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9B5D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bookmarkStart w:id="0" w:name="_GoBack"/>
      <w:bookmarkEnd w:id="0"/>
      <w:r>
        <w:rPr>
          <w:b/>
          <w:sz w:val="32"/>
        </w:rPr>
        <w:t>AGENDA</w:t>
      </w:r>
      <w:r>
        <w:fldChar w:fldCharType="begin"/>
      </w:r>
      <w:r>
        <w:instrText xml:space="preserve">PRIVATE </w:instrText>
      </w:r>
      <w:r>
        <w:fldChar w:fldCharType="end"/>
      </w:r>
    </w:p>
    <w:p w14:paraId="434D9B5E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28"/>
        </w:rPr>
        <w:t>GRADUATE COUNCIL MEETING</w:t>
      </w:r>
    </w:p>
    <w:p w14:paraId="434D9B5F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September 6, 2023</w:t>
      </w:r>
    </w:p>
    <w:p w14:paraId="434D9B60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3:30 p.m.</w:t>
      </w:r>
    </w:p>
    <w:p w14:paraId="434D9B61" w14:textId="77777777" w:rsidR="00862F2B" w:rsidRPr="00EE3EFA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sz w:val="40"/>
          <w:szCs w:val="40"/>
        </w:rPr>
      </w:pPr>
      <w:r>
        <w:rPr>
          <w:b/>
        </w:rPr>
        <w:t>Meeting held via ZOOM</w:t>
      </w:r>
    </w:p>
    <w:p w14:paraId="434D9B62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3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4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5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I.</w:t>
      </w:r>
      <w:r w:rsidRPr="00F45262">
        <w:rPr>
          <w:b/>
          <w:sz w:val="22"/>
          <w:szCs w:val="22"/>
        </w:rPr>
        <w:tab/>
        <w:t>Call Meeting to Order</w:t>
      </w:r>
    </w:p>
    <w:p w14:paraId="434D9B66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II.</w:t>
      </w:r>
      <w:r w:rsidRPr="00F45262">
        <w:rPr>
          <w:b/>
          <w:sz w:val="22"/>
          <w:szCs w:val="22"/>
        </w:rPr>
        <w:tab/>
        <w:t xml:space="preserve">Approval of Minutes </w:t>
      </w:r>
    </w:p>
    <w:p w14:paraId="434D9B67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III.</w:t>
      </w:r>
      <w:r w:rsidRPr="00F45262">
        <w:rPr>
          <w:b/>
          <w:sz w:val="22"/>
          <w:szCs w:val="22"/>
        </w:rPr>
        <w:tab/>
        <w:t>Reports</w:t>
      </w:r>
    </w:p>
    <w:p w14:paraId="434D9B68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69" w14:textId="77777777" w:rsidR="00862F2B" w:rsidRPr="00F45262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A.</w:t>
      </w:r>
      <w:r w:rsidRPr="00F45262">
        <w:rPr>
          <w:sz w:val="22"/>
          <w:szCs w:val="22"/>
        </w:rPr>
        <w:tab/>
        <w:t xml:space="preserve">Report of Graduate Council Chair – </w:t>
      </w:r>
      <w:r>
        <w:rPr>
          <w:sz w:val="22"/>
          <w:szCs w:val="22"/>
        </w:rPr>
        <w:t>Amber Abernathy</w:t>
      </w:r>
    </w:p>
    <w:p w14:paraId="434D9B6A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B.</w:t>
      </w:r>
      <w:r w:rsidRPr="00F45262">
        <w:rPr>
          <w:sz w:val="22"/>
          <w:szCs w:val="22"/>
        </w:rPr>
        <w:tab/>
        <w:t xml:space="preserve">Report of Graduate College Dean </w:t>
      </w:r>
      <w:r>
        <w:rPr>
          <w:sz w:val="22"/>
          <w:szCs w:val="22"/>
        </w:rPr>
        <w:t>–</w:t>
      </w:r>
      <w:r w:rsidRPr="00F45262">
        <w:rPr>
          <w:sz w:val="22"/>
          <w:szCs w:val="22"/>
        </w:rPr>
        <w:t xml:space="preserve"> </w:t>
      </w:r>
      <w:r>
        <w:rPr>
          <w:sz w:val="22"/>
          <w:szCs w:val="22"/>
        </w:rPr>
        <w:t>Julie Masterson</w:t>
      </w:r>
    </w:p>
    <w:p w14:paraId="434D9B6B" w14:textId="43A736D0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Report of Graduate Student Senate – </w:t>
      </w:r>
      <w:proofErr w:type="spellStart"/>
      <w:r w:rsidR="007D1270">
        <w:rPr>
          <w:sz w:val="22"/>
          <w:szCs w:val="22"/>
        </w:rPr>
        <w:t>Farhang</w:t>
      </w:r>
      <w:proofErr w:type="spellEnd"/>
      <w:r w:rsidR="007D1270">
        <w:rPr>
          <w:sz w:val="22"/>
          <w:szCs w:val="22"/>
        </w:rPr>
        <w:t xml:space="preserve"> Mohammed </w:t>
      </w:r>
      <w:proofErr w:type="spellStart"/>
      <w:r w:rsidR="007D1270">
        <w:rPr>
          <w:sz w:val="22"/>
          <w:szCs w:val="22"/>
        </w:rPr>
        <w:t>Salih</w:t>
      </w:r>
      <w:proofErr w:type="spellEnd"/>
    </w:p>
    <w:p w14:paraId="434D9B6C" w14:textId="77777777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7D1270">
        <w:rPr>
          <w:sz w:val="22"/>
          <w:szCs w:val="22"/>
        </w:rPr>
        <w:tab/>
        <w:t>D.</w:t>
      </w:r>
      <w:r w:rsidRPr="007D1270">
        <w:rPr>
          <w:sz w:val="22"/>
          <w:szCs w:val="22"/>
        </w:rPr>
        <w:tab/>
        <w:t>Report of Graduate Faculty Membership Committee – Sarah Williams</w:t>
      </w:r>
    </w:p>
    <w:p w14:paraId="434D9B6D" w14:textId="77777777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6E" w14:textId="77777777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7D1270">
        <w:rPr>
          <w:sz w:val="22"/>
          <w:szCs w:val="22"/>
        </w:rPr>
        <w:tab/>
        <w:t>The following departmental criteria was approved:</w:t>
      </w:r>
    </w:p>
    <w:p w14:paraId="434D9B6F" w14:textId="77777777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</w:p>
    <w:p w14:paraId="434D9B70" w14:textId="77777777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7D1270">
        <w:rPr>
          <w:sz w:val="22"/>
          <w:szCs w:val="22"/>
        </w:rPr>
        <w:tab/>
      </w:r>
      <w:r w:rsidRPr="007D1270">
        <w:rPr>
          <w:sz w:val="22"/>
          <w:szCs w:val="22"/>
        </w:rPr>
        <w:tab/>
        <w:t>English</w:t>
      </w:r>
    </w:p>
    <w:p w14:paraId="434D9B71" w14:textId="77777777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</w:p>
    <w:p w14:paraId="434D9B72" w14:textId="77777777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7D1270">
        <w:rPr>
          <w:sz w:val="22"/>
          <w:szCs w:val="22"/>
        </w:rPr>
        <w:tab/>
        <w:t>The following faculty are recommended for full graduate faculty status:</w:t>
      </w:r>
    </w:p>
    <w:p w14:paraId="434D9B73" w14:textId="77777777" w:rsidR="00862F2B" w:rsidRPr="007D1270" w:rsidRDefault="00862F2B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434D9B74" w14:textId="77777777" w:rsidR="00862F2B" w:rsidRPr="007D1270" w:rsidRDefault="00862F2B" w:rsidP="00862F2B">
      <w:pPr>
        <w:tabs>
          <w:tab w:val="left" w:pos="54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Kenneth Brown</w:t>
      </w:r>
      <w:r w:rsidRPr="007D1270">
        <w:rPr>
          <w:sz w:val="22"/>
          <w:szCs w:val="22"/>
        </w:rPr>
        <w:tab/>
        <w:t>GGP</w:t>
      </w:r>
      <w:r w:rsidRPr="007D1270">
        <w:rPr>
          <w:sz w:val="22"/>
          <w:szCs w:val="22"/>
        </w:rPr>
        <w:tab/>
        <w:t>Professional</w:t>
      </w:r>
    </w:p>
    <w:p w14:paraId="434D9B75" w14:textId="77777777" w:rsidR="00862F2B" w:rsidRPr="007D1270" w:rsidRDefault="00862F2B" w:rsidP="00862F2B">
      <w:pPr>
        <w:tabs>
          <w:tab w:val="left" w:pos="54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Todd Clawson</w:t>
      </w:r>
      <w:r w:rsidRPr="007D1270">
        <w:rPr>
          <w:sz w:val="22"/>
          <w:szCs w:val="22"/>
        </w:rPr>
        <w:tab/>
        <w:t>DSS</w:t>
      </w:r>
      <w:r w:rsidRPr="007D1270">
        <w:rPr>
          <w:sz w:val="22"/>
          <w:szCs w:val="22"/>
        </w:rPr>
        <w:tab/>
        <w:t>Professional</w:t>
      </w:r>
    </w:p>
    <w:p w14:paraId="434D9B76" w14:textId="77777777" w:rsidR="00862F2B" w:rsidRPr="007D1270" w:rsidRDefault="00862F2B" w:rsidP="00862F2B">
      <w:pPr>
        <w:tabs>
          <w:tab w:val="left" w:pos="54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Matthew Connolly</w:t>
      </w:r>
      <w:r w:rsidRPr="007D1270">
        <w:rPr>
          <w:sz w:val="22"/>
          <w:szCs w:val="22"/>
        </w:rPr>
        <w:tab/>
        <w:t>GGP</w:t>
      </w:r>
      <w:r w:rsidRPr="007D1270">
        <w:rPr>
          <w:sz w:val="22"/>
          <w:szCs w:val="22"/>
        </w:rPr>
        <w:tab/>
        <w:t>Professional</w:t>
      </w:r>
    </w:p>
    <w:p w14:paraId="434D9B77" w14:textId="77777777" w:rsidR="00862F2B" w:rsidRPr="007D1270" w:rsidRDefault="00862F2B" w:rsidP="00862F2B">
      <w:pPr>
        <w:tabs>
          <w:tab w:val="left" w:pos="54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Naomie Corro</w:t>
      </w:r>
      <w:r w:rsidRPr="007D1270">
        <w:rPr>
          <w:sz w:val="22"/>
          <w:szCs w:val="22"/>
        </w:rPr>
        <w:tab/>
        <w:t>OT</w:t>
      </w:r>
      <w:r w:rsidRPr="007D1270">
        <w:rPr>
          <w:sz w:val="22"/>
          <w:szCs w:val="22"/>
        </w:rPr>
        <w:tab/>
        <w:t>Research</w:t>
      </w:r>
    </w:p>
    <w:p w14:paraId="434D9B78" w14:textId="77777777" w:rsidR="00862F2B" w:rsidRPr="007D1270" w:rsidRDefault="00862F2B" w:rsidP="00862F2B">
      <w:pPr>
        <w:tabs>
          <w:tab w:val="left" w:pos="54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Francis Marlo</w:t>
      </w:r>
      <w:r w:rsidRPr="007D1270">
        <w:rPr>
          <w:sz w:val="22"/>
          <w:szCs w:val="22"/>
        </w:rPr>
        <w:tab/>
        <w:t>DSS</w:t>
      </w:r>
      <w:r w:rsidRPr="007D1270">
        <w:rPr>
          <w:sz w:val="22"/>
          <w:szCs w:val="22"/>
        </w:rPr>
        <w:tab/>
        <w:t>Research</w:t>
      </w:r>
    </w:p>
    <w:p w14:paraId="434D9B79" w14:textId="77777777" w:rsidR="00862F2B" w:rsidRPr="007D1270" w:rsidRDefault="00862F2B" w:rsidP="00862F2B">
      <w:pPr>
        <w:tabs>
          <w:tab w:val="left" w:pos="54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Sarah Morrison</w:t>
      </w:r>
      <w:r w:rsidRPr="007D1270">
        <w:rPr>
          <w:sz w:val="22"/>
          <w:szCs w:val="22"/>
        </w:rPr>
        <w:tab/>
        <w:t>PAMS</w:t>
      </w:r>
      <w:r w:rsidRPr="007D1270">
        <w:rPr>
          <w:sz w:val="22"/>
          <w:szCs w:val="22"/>
        </w:rPr>
        <w:tab/>
        <w:t>Research</w:t>
      </w:r>
    </w:p>
    <w:p w14:paraId="434D9B7A" w14:textId="77777777" w:rsidR="00862F2B" w:rsidRPr="007D1270" w:rsidRDefault="00862F2B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434D9B7B" w14:textId="77777777" w:rsidR="00862F2B" w:rsidRPr="007D1270" w:rsidRDefault="00862F2B" w:rsidP="00862F2B">
      <w:pPr>
        <w:tabs>
          <w:tab w:val="left" w:pos="1170"/>
          <w:tab w:val="left" w:pos="4320"/>
          <w:tab w:val="left" w:pos="5490"/>
        </w:tabs>
        <w:ind w:left="1170"/>
        <w:rPr>
          <w:sz w:val="22"/>
          <w:szCs w:val="22"/>
        </w:rPr>
      </w:pPr>
      <w:r w:rsidRPr="007D1270">
        <w:rPr>
          <w:sz w:val="22"/>
          <w:szCs w:val="22"/>
        </w:rPr>
        <w:t>The following faculty are recommended for probational graduate faculty status:</w:t>
      </w:r>
    </w:p>
    <w:p w14:paraId="434D9B7C" w14:textId="77777777" w:rsidR="00862F2B" w:rsidRPr="007D1270" w:rsidRDefault="00862F2B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434D9B7D" w14:textId="77777777" w:rsidR="00862F2B" w:rsidRPr="007D1270" w:rsidRDefault="00862F2B" w:rsidP="00862F2B">
      <w:pPr>
        <w:tabs>
          <w:tab w:val="left" w:pos="540"/>
          <w:tab w:val="left" w:pos="270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 xml:space="preserve">Theresa </w:t>
      </w:r>
      <w:proofErr w:type="spellStart"/>
      <w:r w:rsidRPr="007D1270">
        <w:rPr>
          <w:sz w:val="22"/>
          <w:szCs w:val="22"/>
        </w:rPr>
        <w:t>Bettmann</w:t>
      </w:r>
      <w:proofErr w:type="spellEnd"/>
      <w:r w:rsidRPr="007D1270">
        <w:rPr>
          <w:sz w:val="22"/>
          <w:szCs w:val="22"/>
        </w:rPr>
        <w:tab/>
        <w:t>SWK</w:t>
      </w:r>
      <w:r w:rsidRPr="007D1270">
        <w:rPr>
          <w:sz w:val="22"/>
          <w:szCs w:val="22"/>
        </w:rPr>
        <w:tab/>
        <w:t>Professional – Probational</w:t>
      </w:r>
    </w:p>
    <w:p w14:paraId="434D9B7E" w14:textId="77777777" w:rsidR="00862F2B" w:rsidRPr="007D1270" w:rsidRDefault="00862F2B" w:rsidP="00862F2B">
      <w:pPr>
        <w:tabs>
          <w:tab w:val="left" w:pos="540"/>
          <w:tab w:val="left" w:pos="270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 xml:space="preserve">Brittani </w:t>
      </w:r>
      <w:proofErr w:type="spellStart"/>
      <w:r w:rsidRPr="007D1270">
        <w:rPr>
          <w:sz w:val="22"/>
          <w:szCs w:val="22"/>
        </w:rPr>
        <w:t>Derossett</w:t>
      </w:r>
      <w:proofErr w:type="spellEnd"/>
      <w:r w:rsidRPr="007D1270">
        <w:rPr>
          <w:sz w:val="22"/>
          <w:szCs w:val="22"/>
        </w:rPr>
        <w:tab/>
        <w:t>SWK</w:t>
      </w:r>
      <w:r w:rsidRPr="007D1270">
        <w:rPr>
          <w:sz w:val="22"/>
          <w:szCs w:val="22"/>
        </w:rPr>
        <w:tab/>
        <w:t>Professional – Probational</w:t>
      </w:r>
    </w:p>
    <w:p w14:paraId="434D9B7F" w14:textId="77777777" w:rsidR="00862F2B" w:rsidRPr="007D1270" w:rsidRDefault="00862F2B" w:rsidP="00862F2B">
      <w:pPr>
        <w:tabs>
          <w:tab w:val="left" w:pos="540"/>
          <w:tab w:val="left" w:pos="270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Rachel Hogan</w:t>
      </w:r>
      <w:r w:rsidRPr="007D1270">
        <w:rPr>
          <w:sz w:val="22"/>
          <w:szCs w:val="22"/>
        </w:rPr>
        <w:tab/>
        <w:t>SWK</w:t>
      </w:r>
      <w:r w:rsidRPr="007D1270">
        <w:rPr>
          <w:sz w:val="22"/>
          <w:szCs w:val="22"/>
        </w:rPr>
        <w:tab/>
        <w:t>Professional – Probational</w:t>
      </w:r>
    </w:p>
    <w:p w14:paraId="434D9B80" w14:textId="77777777" w:rsidR="00862F2B" w:rsidRPr="007D1270" w:rsidRDefault="00862F2B" w:rsidP="00862F2B">
      <w:pPr>
        <w:tabs>
          <w:tab w:val="left" w:pos="540"/>
          <w:tab w:val="left" w:pos="270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Jaime Michel</w:t>
      </w:r>
      <w:r w:rsidRPr="007D1270">
        <w:rPr>
          <w:sz w:val="22"/>
          <w:szCs w:val="22"/>
        </w:rPr>
        <w:tab/>
        <w:t>SWK</w:t>
      </w:r>
      <w:r w:rsidRPr="007D1270">
        <w:rPr>
          <w:sz w:val="22"/>
          <w:szCs w:val="22"/>
        </w:rPr>
        <w:tab/>
        <w:t>Professional - Probational</w:t>
      </w:r>
    </w:p>
    <w:p w14:paraId="434D9B81" w14:textId="77777777" w:rsidR="00862F2B" w:rsidRPr="007D1270" w:rsidRDefault="00862F2B" w:rsidP="00862F2B">
      <w:pPr>
        <w:tabs>
          <w:tab w:val="left" w:pos="540"/>
          <w:tab w:val="left" w:pos="270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 xml:space="preserve">Falon </w:t>
      </w:r>
      <w:proofErr w:type="spellStart"/>
      <w:r w:rsidRPr="007D1270">
        <w:rPr>
          <w:sz w:val="22"/>
          <w:szCs w:val="22"/>
        </w:rPr>
        <w:t>Moling</w:t>
      </w:r>
      <w:proofErr w:type="spellEnd"/>
      <w:r w:rsidRPr="007D1270">
        <w:rPr>
          <w:sz w:val="22"/>
          <w:szCs w:val="22"/>
        </w:rPr>
        <w:tab/>
        <w:t>SWK</w:t>
      </w:r>
      <w:r w:rsidRPr="007D1270">
        <w:rPr>
          <w:sz w:val="22"/>
          <w:szCs w:val="22"/>
        </w:rPr>
        <w:tab/>
        <w:t>Professional – Probational</w:t>
      </w:r>
    </w:p>
    <w:p w14:paraId="434D9B82" w14:textId="77777777" w:rsidR="00862F2B" w:rsidRDefault="00862F2B" w:rsidP="00862F2B">
      <w:pPr>
        <w:tabs>
          <w:tab w:val="left" w:pos="540"/>
          <w:tab w:val="left" w:pos="2700"/>
          <w:tab w:val="left" w:pos="3960"/>
          <w:tab w:val="left" w:pos="5130"/>
          <w:tab w:val="left" w:pos="6480"/>
        </w:tabs>
        <w:ind w:left="1530"/>
        <w:rPr>
          <w:sz w:val="22"/>
          <w:szCs w:val="22"/>
        </w:rPr>
      </w:pPr>
      <w:r w:rsidRPr="007D1270">
        <w:rPr>
          <w:sz w:val="22"/>
          <w:szCs w:val="22"/>
        </w:rPr>
        <w:t>Charlotte Pippins</w:t>
      </w:r>
      <w:r w:rsidRPr="007D1270">
        <w:rPr>
          <w:sz w:val="22"/>
          <w:szCs w:val="22"/>
        </w:rPr>
        <w:tab/>
        <w:t>SWK</w:t>
      </w:r>
      <w:r w:rsidRPr="007D1270">
        <w:rPr>
          <w:sz w:val="22"/>
          <w:szCs w:val="22"/>
        </w:rPr>
        <w:tab/>
        <w:t>Professional – Probational</w:t>
      </w:r>
    </w:p>
    <w:p w14:paraId="434D9B83" w14:textId="77777777" w:rsidR="00862F2B" w:rsidRDefault="00862F2B" w:rsidP="00862F2B">
      <w:pPr>
        <w:tabs>
          <w:tab w:val="left" w:pos="1710"/>
          <w:tab w:val="left" w:pos="396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4D9B84" w14:textId="77777777" w:rsidR="00862F2B" w:rsidRPr="00F45262" w:rsidRDefault="00862F2B" w:rsidP="00862F2B">
      <w:pPr>
        <w:tabs>
          <w:tab w:val="left" w:pos="720"/>
          <w:tab w:val="left" w:pos="1170"/>
          <w:tab w:val="left" w:pos="16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Grievance Committee – </w:t>
      </w:r>
      <w:r>
        <w:rPr>
          <w:sz w:val="22"/>
          <w:szCs w:val="22"/>
        </w:rPr>
        <w:t>Jason DeBode</w:t>
      </w:r>
    </w:p>
    <w:p w14:paraId="434D9B85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Scholarship Committee – </w:t>
      </w:r>
      <w:r>
        <w:rPr>
          <w:sz w:val="22"/>
          <w:szCs w:val="22"/>
        </w:rPr>
        <w:t>Amy Hulme</w:t>
      </w:r>
    </w:p>
    <w:p w14:paraId="434D9B86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  <w:t>G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>Report of Graduate Curriculum Screening Committee –</w:t>
      </w:r>
      <w:r>
        <w:rPr>
          <w:sz w:val="22"/>
          <w:szCs w:val="22"/>
        </w:rPr>
        <w:t>Missy Penkalski</w:t>
      </w:r>
    </w:p>
    <w:p w14:paraId="434D9B87" w14:textId="77777777" w:rsidR="00862F2B" w:rsidRDefault="00862F2B" w:rsidP="00862F2B">
      <w:pPr>
        <w:ind w:left="1170" w:right="360"/>
        <w:rPr>
          <w:sz w:val="20"/>
        </w:rPr>
      </w:pPr>
    </w:p>
    <w:p w14:paraId="434D9B88" w14:textId="77777777" w:rsidR="00862F2B" w:rsidRPr="0005703B" w:rsidRDefault="00862F2B" w:rsidP="00862F2B">
      <w:pPr>
        <w:ind w:left="1170" w:right="360"/>
        <w:rPr>
          <w:sz w:val="20"/>
        </w:rPr>
      </w:pPr>
      <w:r>
        <w:rPr>
          <w:sz w:val="20"/>
        </w:rPr>
        <w:t xml:space="preserve">All proposals </w:t>
      </w:r>
      <w:r w:rsidRPr="0005703B">
        <w:rPr>
          <w:sz w:val="20"/>
        </w:rPr>
        <w:t xml:space="preserve">can </w:t>
      </w:r>
      <w:r>
        <w:rPr>
          <w:sz w:val="20"/>
        </w:rPr>
        <w:t xml:space="preserve">be </w:t>
      </w:r>
      <w:r w:rsidRPr="0005703B">
        <w:rPr>
          <w:sz w:val="20"/>
        </w:rPr>
        <w:t>view</w:t>
      </w:r>
      <w:r>
        <w:rPr>
          <w:sz w:val="20"/>
        </w:rPr>
        <w:t xml:space="preserve">ed at </w:t>
      </w:r>
      <w:hyperlink r:id="rId4" w:history="1">
        <w:r w:rsidRPr="0005703B">
          <w:rPr>
            <w:rStyle w:val="Hyperlink"/>
            <w:sz w:val="20"/>
          </w:rPr>
          <w:t>http://www.missouristate.edu/FacultySenate/Curricular-Proposal-Info.htm</w:t>
        </w:r>
      </w:hyperlink>
      <w:r>
        <w:rPr>
          <w:sz w:val="20"/>
        </w:rPr>
        <w:t xml:space="preserve">.  </w:t>
      </w:r>
      <w:r w:rsidRPr="0005703B">
        <w:rPr>
          <w:sz w:val="20"/>
        </w:rPr>
        <w:t>Click on the “</w:t>
      </w:r>
      <w:r>
        <w:rPr>
          <w:sz w:val="20"/>
        </w:rPr>
        <w:t xml:space="preserve">Access the Curricular Action Workflow System” </w:t>
      </w:r>
      <w:r w:rsidRPr="0005703B">
        <w:rPr>
          <w:sz w:val="20"/>
        </w:rPr>
        <w:t xml:space="preserve">near the top of the page.  </w:t>
      </w:r>
    </w:p>
    <w:p w14:paraId="434D9B89" w14:textId="77777777" w:rsidR="00862F2B" w:rsidRDefault="00862F2B" w:rsidP="00862F2B">
      <w:pPr>
        <w:pStyle w:val="Heading2"/>
        <w:tabs>
          <w:tab w:val="clear" w:pos="9540"/>
          <w:tab w:val="left" w:pos="9900"/>
        </w:tabs>
        <w:ind w:right="-540"/>
        <w:rPr>
          <w:rFonts w:ascii="Times New Roman" w:hAnsi="Times New Roman"/>
        </w:rPr>
      </w:pPr>
    </w:p>
    <w:p w14:paraId="434D9B8A" w14:textId="77777777" w:rsidR="00862F2B" w:rsidRPr="009F7587" w:rsidRDefault="00862F2B" w:rsidP="00862F2B"/>
    <w:p w14:paraId="434D9B8D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t>SUBSTANTIVE ACTION PROPOSED</w:t>
      </w:r>
    </w:p>
    <w:p w14:paraId="434D9B8E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563"/>
        <w:gridCol w:w="1382"/>
        <w:gridCol w:w="2397"/>
        <w:gridCol w:w="950"/>
        <w:gridCol w:w="1070"/>
        <w:gridCol w:w="2090"/>
      </w:tblGrid>
      <w:tr w:rsidR="00862F2B" w:rsidRPr="00210516" w14:paraId="434D9B98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8F" w14:textId="77777777" w:rsidR="00862F2B" w:rsidRPr="00210516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College</w:t>
            </w:r>
          </w:p>
        </w:tc>
        <w:tc>
          <w:tcPr>
            <w:tcW w:w="1563" w:type="dxa"/>
            <w:noWrap/>
            <w:hideMark/>
          </w:tcPr>
          <w:p w14:paraId="434D9B90" w14:textId="77777777" w:rsidR="00862F2B" w:rsidRPr="00210516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Department</w:t>
            </w:r>
          </w:p>
        </w:tc>
        <w:tc>
          <w:tcPr>
            <w:tcW w:w="1382" w:type="dxa"/>
            <w:noWrap/>
            <w:hideMark/>
          </w:tcPr>
          <w:p w14:paraId="434D9B91" w14:textId="77777777" w:rsidR="00862F2B" w:rsidRPr="00210516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Type</w:t>
            </w:r>
          </w:p>
        </w:tc>
        <w:tc>
          <w:tcPr>
            <w:tcW w:w="2397" w:type="dxa"/>
            <w:noWrap/>
            <w:hideMark/>
          </w:tcPr>
          <w:p w14:paraId="434D9B92" w14:textId="77777777" w:rsidR="00862F2B" w:rsidRPr="00210516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 </w:t>
            </w:r>
            <w:r w:rsidRPr="00210516">
              <w:rPr>
                <w:b/>
                <w:bCs/>
              </w:rPr>
              <w:t>Title</w:t>
            </w:r>
          </w:p>
        </w:tc>
        <w:tc>
          <w:tcPr>
            <w:tcW w:w="950" w:type="dxa"/>
            <w:noWrap/>
            <w:hideMark/>
          </w:tcPr>
          <w:p w14:paraId="434D9B93" w14:textId="77777777" w:rsidR="00862F2B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Course</w:t>
            </w:r>
          </w:p>
          <w:p w14:paraId="434D9B94" w14:textId="77777777" w:rsidR="00862F2B" w:rsidRPr="00210516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Code</w:t>
            </w:r>
          </w:p>
        </w:tc>
        <w:tc>
          <w:tcPr>
            <w:tcW w:w="1070" w:type="dxa"/>
            <w:noWrap/>
            <w:hideMark/>
          </w:tcPr>
          <w:p w14:paraId="434D9B95" w14:textId="77777777" w:rsidR="00862F2B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Course_</w:t>
            </w:r>
          </w:p>
          <w:p w14:paraId="434D9B96" w14:textId="77777777" w:rsidR="00862F2B" w:rsidRPr="00210516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Number</w:t>
            </w:r>
          </w:p>
        </w:tc>
        <w:tc>
          <w:tcPr>
            <w:tcW w:w="2090" w:type="dxa"/>
            <w:noWrap/>
            <w:hideMark/>
          </w:tcPr>
          <w:p w14:paraId="434D9B97" w14:textId="77777777" w:rsidR="00862F2B" w:rsidRPr="00210516" w:rsidRDefault="00862F2B" w:rsidP="00403D43">
            <w:pPr>
              <w:rPr>
                <w:b/>
                <w:bCs/>
              </w:rPr>
            </w:pPr>
            <w:r w:rsidRPr="00210516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</w:t>
            </w:r>
            <w:r w:rsidRPr="00210516">
              <w:rPr>
                <w:b/>
                <w:bCs/>
              </w:rPr>
              <w:t>Title</w:t>
            </w:r>
          </w:p>
        </w:tc>
      </w:tr>
      <w:tr w:rsidR="00862F2B" w:rsidRPr="00210516" w14:paraId="434D9BA0" w14:textId="77777777" w:rsidTr="007D1270">
        <w:trPr>
          <w:trHeight w:val="300"/>
        </w:trPr>
        <w:tc>
          <w:tcPr>
            <w:tcW w:w="1070" w:type="dxa"/>
            <w:noWrap/>
          </w:tcPr>
          <w:p w14:paraId="434D9B99" w14:textId="77777777" w:rsidR="00862F2B" w:rsidRPr="00210516" w:rsidRDefault="00862F2B" w:rsidP="00403D43">
            <w:r>
              <w:t>COB</w:t>
            </w:r>
          </w:p>
        </w:tc>
        <w:tc>
          <w:tcPr>
            <w:tcW w:w="1563" w:type="dxa"/>
            <w:noWrap/>
          </w:tcPr>
          <w:p w14:paraId="434D9B9A" w14:textId="77777777" w:rsidR="00862F2B" w:rsidRPr="00210516" w:rsidRDefault="00862F2B" w:rsidP="00403D43">
            <w:r w:rsidRPr="00210516">
              <w:t xml:space="preserve">Accountancy, </w:t>
            </w:r>
            <w:r w:rsidRPr="00210516">
              <w:lastRenderedPageBreak/>
              <w:t>School of</w:t>
            </w:r>
          </w:p>
        </w:tc>
        <w:tc>
          <w:tcPr>
            <w:tcW w:w="1382" w:type="dxa"/>
            <w:noWrap/>
          </w:tcPr>
          <w:p w14:paraId="434D9B9B" w14:textId="77777777" w:rsidR="00862F2B" w:rsidRPr="00210516" w:rsidRDefault="00862F2B" w:rsidP="00403D43">
            <w:r w:rsidRPr="00210516">
              <w:lastRenderedPageBreak/>
              <w:t xml:space="preserve">New </w:t>
            </w:r>
            <w:r w:rsidRPr="00210516">
              <w:lastRenderedPageBreak/>
              <w:t>Program</w:t>
            </w:r>
          </w:p>
        </w:tc>
        <w:tc>
          <w:tcPr>
            <w:tcW w:w="2397" w:type="dxa"/>
            <w:noWrap/>
          </w:tcPr>
          <w:p w14:paraId="434D9B9C" w14:textId="77777777" w:rsidR="00862F2B" w:rsidRPr="00210516" w:rsidRDefault="00862F2B" w:rsidP="00403D43">
            <w:r w:rsidRPr="00210516">
              <w:lastRenderedPageBreak/>
              <w:t xml:space="preserve">Accountancy </w:t>
            </w:r>
            <w:r w:rsidRPr="00210516">
              <w:lastRenderedPageBreak/>
              <w:t>Graduate Certificate</w:t>
            </w:r>
          </w:p>
        </w:tc>
        <w:tc>
          <w:tcPr>
            <w:tcW w:w="950" w:type="dxa"/>
            <w:noWrap/>
          </w:tcPr>
          <w:p w14:paraId="434D9B9D" w14:textId="77777777" w:rsidR="00862F2B" w:rsidRPr="00210516" w:rsidRDefault="00862F2B" w:rsidP="00403D43">
            <w:r w:rsidRPr="00210516">
              <w:lastRenderedPageBreak/>
              <w:t> </w:t>
            </w:r>
          </w:p>
        </w:tc>
        <w:tc>
          <w:tcPr>
            <w:tcW w:w="1070" w:type="dxa"/>
            <w:noWrap/>
          </w:tcPr>
          <w:p w14:paraId="434D9B9E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2090" w:type="dxa"/>
            <w:noWrap/>
          </w:tcPr>
          <w:p w14:paraId="434D9B9F" w14:textId="77777777" w:rsidR="00862F2B" w:rsidRPr="00210516" w:rsidRDefault="00862F2B" w:rsidP="00403D43">
            <w:r w:rsidRPr="00210516">
              <w:t> </w:t>
            </w:r>
          </w:p>
        </w:tc>
      </w:tr>
      <w:tr w:rsidR="00862F2B" w:rsidRPr="00210516" w14:paraId="434D9BA8" w14:textId="77777777" w:rsidTr="007D1270">
        <w:trPr>
          <w:trHeight w:val="300"/>
        </w:trPr>
        <w:tc>
          <w:tcPr>
            <w:tcW w:w="1070" w:type="dxa"/>
            <w:noWrap/>
          </w:tcPr>
          <w:p w14:paraId="434D9BA1" w14:textId="77777777" w:rsidR="00862F2B" w:rsidRPr="00210516" w:rsidRDefault="00862F2B" w:rsidP="00403D43">
            <w:r>
              <w:t>COB</w:t>
            </w:r>
          </w:p>
        </w:tc>
        <w:tc>
          <w:tcPr>
            <w:tcW w:w="1563" w:type="dxa"/>
            <w:noWrap/>
          </w:tcPr>
          <w:p w14:paraId="434D9BA2" w14:textId="77777777" w:rsidR="00862F2B" w:rsidRPr="00210516" w:rsidRDefault="00862F2B" w:rsidP="00403D43">
            <w:r w:rsidRPr="00210516">
              <w:t>Accountancy, School of</w:t>
            </w:r>
          </w:p>
        </w:tc>
        <w:tc>
          <w:tcPr>
            <w:tcW w:w="1382" w:type="dxa"/>
            <w:noWrap/>
          </w:tcPr>
          <w:p w14:paraId="434D9BA3" w14:textId="77777777" w:rsidR="00862F2B" w:rsidRPr="00210516" w:rsidRDefault="00862F2B" w:rsidP="00403D43">
            <w:r w:rsidRPr="00210516">
              <w:t>New Program</w:t>
            </w:r>
          </w:p>
        </w:tc>
        <w:tc>
          <w:tcPr>
            <w:tcW w:w="2397" w:type="dxa"/>
            <w:noWrap/>
          </w:tcPr>
          <w:p w14:paraId="434D9BA4" w14:textId="77777777" w:rsidR="00862F2B" w:rsidRPr="00210516" w:rsidRDefault="00862F2B" w:rsidP="00403D43">
            <w:r w:rsidRPr="00210516">
              <w:t>Financial Accounting Graduate Certificate</w:t>
            </w:r>
          </w:p>
        </w:tc>
        <w:tc>
          <w:tcPr>
            <w:tcW w:w="950" w:type="dxa"/>
            <w:noWrap/>
          </w:tcPr>
          <w:p w14:paraId="434D9BA5" w14:textId="77777777" w:rsidR="00862F2B" w:rsidRPr="00210516" w:rsidRDefault="00862F2B" w:rsidP="00403D43"/>
        </w:tc>
        <w:tc>
          <w:tcPr>
            <w:tcW w:w="1070" w:type="dxa"/>
            <w:noWrap/>
          </w:tcPr>
          <w:p w14:paraId="434D9BA6" w14:textId="77777777" w:rsidR="00862F2B" w:rsidRPr="00210516" w:rsidRDefault="00862F2B" w:rsidP="00403D43"/>
        </w:tc>
        <w:tc>
          <w:tcPr>
            <w:tcW w:w="2090" w:type="dxa"/>
            <w:noWrap/>
          </w:tcPr>
          <w:p w14:paraId="434D9BA7" w14:textId="77777777" w:rsidR="00862F2B" w:rsidRPr="00210516" w:rsidRDefault="00862F2B" w:rsidP="00403D43"/>
        </w:tc>
      </w:tr>
      <w:tr w:rsidR="00862F2B" w:rsidRPr="00210516" w14:paraId="434D9BB0" w14:textId="77777777" w:rsidTr="007D1270">
        <w:trPr>
          <w:trHeight w:val="300"/>
        </w:trPr>
        <w:tc>
          <w:tcPr>
            <w:tcW w:w="1070" w:type="dxa"/>
            <w:noWrap/>
          </w:tcPr>
          <w:p w14:paraId="434D9BA9" w14:textId="77777777" w:rsidR="00862F2B" w:rsidRPr="00210516" w:rsidRDefault="00862F2B" w:rsidP="00403D43">
            <w:r>
              <w:t>COB</w:t>
            </w:r>
          </w:p>
        </w:tc>
        <w:tc>
          <w:tcPr>
            <w:tcW w:w="1563" w:type="dxa"/>
            <w:noWrap/>
          </w:tcPr>
          <w:p w14:paraId="434D9BAA" w14:textId="77777777" w:rsidR="00862F2B" w:rsidRPr="00210516" w:rsidRDefault="00862F2B" w:rsidP="00403D43">
            <w:r w:rsidRPr="00210516">
              <w:t>Accountancy, School of</w:t>
            </w:r>
          </w:p>
        </w:tc>
        <w:tc>
          <w:tcPr>
            <w:tcW w:w="1382" w:type="dxa"/>
            <w:noWrap/>
          </w:tcPr>
          <w:p w14:paraId="434D9BAB" w14:textId="77777777" w:rsidR="00862F2B" w:rsidRPr="00210516" w:rsidRDefault="00862F2B" w:rsidP="00403D43">
            <w:r w:rsidRPr="00210516">
              <w:t>New Program</w:t>
            </w:r>
          </w:p>
        </w:tc>
        <w:tc>
          <w:tcPr>
            <w:tcW w:w="2397" w:type="dxa"/>
            <w:noWrap/>
          </w:tcPr>
          <w:p w14:paraId="434D9BAC" w14:textId="77777777" w:rsidR="00862F2B" w:rsidRPr="00210516" w:rsidRDefault="00862F2B" w:rsidP="00403D43">
            <w:r w:rsidRPr="00210516">
              <w:t>Accounting Technology Graduate Certificate</w:t>
            </w:r>
          </w:p>
        </w:tc>
        <w:tc>
          <w:tcPr>
            <w:tcW w:w="950" w:type="dxa"/>
            <w:noWrap/>
          </w:tcPr>
          <w:p w14:paraId="434D9BAD" w14:textId="77777777" w:rsidR="00862F2B" w:rsidRPr="00210516" w:rsidRDefault="00862F2B" w:rsidP="00403D43"/>
        </w:tc>
        <w:tc>
          <w:tcPr>
            <w:tcW w:w="1070" w:type="dxa"/>
            <w:noWrap/>
          </w:tcPr>
          <w:p w14:paraId="434D9BAE" w14:textId="77777777" w:rsidR="00862F2B" w:rsidRPr="00210516" w:rsidRDefault="00862F2B" w:rsidP="00403D43"/>
        </w:tc>
        <w:tc>
          <w:tcPr>
            <w:tcW w:w="2090" w:type="dxa"/>
            <w:noWrap/>
          </w:tcPr>
          <w:p w14:paraId="434D9BAF" w14:textId="77777777" w:rsidR="00862F2B" w:rsidRPr="00210516" w:rsidRDefault="00862F2B" w:rsidP="00403D43"/>
        </w:tc>
      </w:tr>
      <w:tr w:rsidR="00862F2B" w:rsidRPr="00210516" w14:paraId="434D9BB9" w14:textId="77777777" w:rsidTr="007D1270">
        <w:trPr>
          <w:trHeight w:val="300"/>
        </w:trPr>
        <w:tc>
          <w:tcPr>
            <w:tcW w:w="1070" w:type="dxa"/>
            <w:noWrap/>
          </w:tcPr>
          <w:p w14:paraId="434D9BB1" w14:textId="77777777" w:rsidR="00862F2B" w:rsidRDefault="00862F2B" w:rsidP="00403D43">
            <w:r>
              <w:t>COB</w:t>
            </w:r>
          </w:p>
          <w:p w14:paraId="434D9BB2" w14:textId="77777777" w:rsidR="00862F2B" w:rsidRPr="00210516" w:rsidRDefault="00862F2B" w:rsidP="00403D43"/>
        </w:tc>
        <w:tc>
          <w:tcPr>
            <w:tcW w:w="1563" w:type="dxa"/>
            <w:noWrap/>
          </w:tcPr>
          <w:p w14:paraId="434D9BB3" w14:textId="77777777" w:rsidR="00862F2B" w:rsidRPr="00210516" w:rsidRDefault="00862F2B" w:rsidP="00403D43">
            <w:r w:rsidRPr="00210516">
              <w:t xml:space="preserve">Info </w:t>
            </w:r>
            <w:proofErr w:type="spellStart"/>
            <w:r w:rsidRPr="00210516">
              <w:t>Technolgy</w:t>
            </w:r>
            <w:proofErr w:type="spellEnd"/>
            <w:r w:rsidRPr="00210516">
              <w:t xml:space="preserve"> &amp; Cybersecurity</w:t>
            </w:r>
          </w:p>
        </w:tc>
        <w:tc>
          <w:tcPr>
            <w:tcW w:w="1382" w:type="dxa"/>
            <w:noWrap/>
          </w:tcPr>
          <w:p w14:paraId="434D9BB4" w14:textId="77777777" w:rsidR="00862F2B" w:rsidRPr="00210516" w:rsidRDefault="00862F2B" w:rsidP="00403D43">
            <w:r w:rsidRPr="00210516">
              <w:t>Change Program</w:t>
            </w:r>
          </w:p>
        </w:tc>
        <w:tc>
          <w:tcPr>
            <w:tcW w:w="2397" w:type="dxa"/>
            <w:noWrap/>
          </w:tcPr>
          <w:p w14:paraId="434D9BB5" w14:textId="77777777" w:rsidR="00862F2B" w:rsidRPr="00210516" w:rsidRDefault="00862F2B" w:rsidP="00403D43">
            <w:r w:rsidRPr="00210516">
              <w:t>Business Administration, Master of</w:t>
            </w:r>
          </w:p>
        </w:tc>
        <w:tc>
          <w:tcPr>
            <w:tcW w:w="950" w:type="dxa"/>
            <w:noWrap/>
          </w:tcPr>
          <w:p w14:paraId="434D9BB6" w14:textId="77777777" w:rsidR="00862F2B" w:rsidRPr="00210516" w:rsidRDefault="00862F2B" w:rsidP="00403D43"/>
        </w:tc>
        <w:tc>
          <w:tcPr>
            <w:tcW w:w="1070" w:type="dxa"/>
            <w:noWrap/>
          </w:tcPr>
          <w:p w14:paraId="434D9BB7" w14:textId="77777777" w:rsidR="00862F2B" w:rsidRPr="00210516" w:rsidRDefault="00862F2B" w:rsidP="00403D43"/>
        </w:tc>
        <w:tc>
          <w:tcPr>
            <w:tcW w:w="2090" w:type="dxa"/>
            <w:noWrap/>
          </w:tcPr>
          <w:p w14:paraId="434D9BB8" w14:textId="77777777" w:rsidR="00862F2B" w:rsidRPr="00210516" w:rsidRDefault="00862F2B" w:rsidP="00403D43"/>
        </w:tc>
      </w:tr>
      <w:tr w:rsidR="00862F2B" w:rsidRPr="00210516" w14:paraId="434D9BC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BA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BB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B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B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BE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BF" w14:textId="77777777" w:rsidR="00862F2B" w:rsidRPr="00210516" w:rsidRDefault="00862F2B" w:rsidP="00403D43">
            <w:r w:rsidRPr="00210516">
              <w:t>900</w:t>
            </w:r>
          </w:p>
        </w:tc>
        <w:tc>
          <w:tcPr>
            <w:tcW w:w="2090" w:type="dxa"/>
            <w:noWrap/>
            <w:hideMark/>
          </w:tcPr>
          <w:p w14:paraId="434D9BC0" w14:textId="77777777" w:rsidR="00862F2B" w:rsidRPr="00210516" w:rsidRDefault="00862F2B" w:rsidP="00403D43">
            <w:r w:rsidRPr="00210516">
              <w:t>Introduction to Doctoral Studies</w:t>
            </w:r>
          </w:p>
        </w:tc>
      </w:tr>
      <w:tr w:rsidR="00862F2B" w:rsidRPr="00210516" w14:paraId="434D9BC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C2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C3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C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C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C6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C7" w14:textId="77777777" w:rsidR="00862F2B" w:rsidRPr="00210516" w:rsidRDefault="00862F2B" w:rsidP="00403D43">
            <w:r w:rsidRPr="00210516">
              <w:t>910</w:t>
            </w:r>
          </w:p>
        </w:tc>
        <w:tc>
          <w:tcPr>
            <w:tcW w:w="2090" w:type="dxa"/>
            <w:noWrap/>
            <w:hideMark/>
          </w:tcPr>
          <w:p w14:paraId="434D9BC8" w14:textId="77777777" w:rsidR="00862F2B" w:rsidRPr="00210516" w:rsidRDefault="00862F2B" w:rsidP="00403D43">
            <w:r w:rsidRPr="00210516">
              <w:t xml:space="preserve">Critical Perspectives in Education: Challenges and Opportunities </w:t>
            </w:r>
          </w:p>
        </w:tc>
      </w:tr>
      <w:tr w:rsidR="00862F2B" w:rsidRPr="00210516" w14:paraId="434D9BD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CA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CB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C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C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CE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CF" w14:textId="77777777" w:rsidR="00862F2B" w:rsidRPr="00210516" w:rsidRDefault="00862F2B" w:rsidP="00403D43">
            <w:r w:rsidRPr="00210516">
              <w:t>915</w:t>
            </w:r>
          </w:p>
        </w:tc>
        <w:tc>
          <w:tcPr>
            <w:tcW w:w="2090" w:type="dxa"/>
            <w:noWrap/>
            <w:hideMark/>
          </w:tcPr>
          <w:p w14:paraId="434D9BD0" w14:textId="77777777" w:rsidR="00862F2B" w:rsidRPr="00210516" w:rsidRDefault="00862F2B" w:rsidP="00403D43">
            <w:r w:rsidRPr="00210516">
              <w:t>History and Philosophy of Education</w:t>
            </w:r>
          </w:p>
        </w:tc>
      </w:tr>
      <w:tr w:rsidR="00862F2B" w:rsidRPr="00210516" w14:paraId="434D9BD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D2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D3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D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D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D6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D7" w14:textId="77777777" w:rsidR="00862F2B" w:rsidRPr="00210516" w:rsidRDefault="00862F2B" w:rsidP="00403D43">
            <w:r w:rsidRPr="00210516">
              <w:t>920</w:t>
            </w:r>
          </w:p>
        </w:tc>
        <w:tc>
          <w:tcPr>
            <w:tcW w:w="2090" w:type="dxa"/>
            <w:noWrap/>
            <w:hideMark/>
          </w:tcPr>
          <w:p w14:paraId="434D9BD8" w14:textId="77777777" w:rsidR="00862F2B" w:rsidRPr="00210516" w:rsidRDefault="00862F2B" w:rsidP="00403D43">
            <w:r w:rsidRPr="00210516">
              <w:t xml:space="preserve">Education Policy: Impact on Teachers, Students, and Local Communities </w:t>
            </w:r>
          </w:p>
        </w:tc>
      </w:tr>
      <w:tr w:rsidR="00862F2B" w:rsidRPr="00210516" w14:paraId="434D9BE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DA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DB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D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D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DE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DF" w14:textId="77777777" w:rsidR="00862F2B" w:rsidRPr="00210516" w:rsidRDefault="00862F2B" w:rsidP="00403D43">
            <w:r w:rsidRPr="00210516">
              <w:t>925</w:t>
            </w:r>
          </w:p>
        </w:tc>
        <w:tc>
          <w:tcPr>
            <w:tcW w:w="2090" w:type="dxa"/>
            <w:noWrap/>
            <w:hideMark/>
          </w:tcPr>
          <w:p w14:paraId="434D9BE0" w14:textId="77777777" w:rsidR="00862F2B" w:rsidRPr="00210516" w:rsidRDefault="00862F2B" w:rsidP="00403D43">
            <w:r w:rsidRPr="00210516">
              <w:t>Leadership and Organizational Change</w:t>
            </w:r>
          </w:p>
        </w:tc>
      </w:tr>
      <w:tr w:rsidR="00862F2B" w:rsidRPr="00210516" w14:paraId="434D9BE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E2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E3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E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E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E6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E7" w14:textId="77777777" w:rsidR="00862F2B" w:rsidRPr="00210516" w:rsidRDefault="00862F2B" w:rsidP="00403D43">
            <w:r w:rsidRPr="00210516">
              <w:t>927</w:t>
            </w:r>
          </w:p>
        </w:tc>
        <w:tc>
          <w:tcPr>
            <w:tcW w:w="2090" w:type="dxa"/>
            <w:noWrap/>
            <w:hideMark/>
          </w:tcPr>
          <w:p w14:paraId="434D9BE8" w14:textId="77777777" w:rsidR="00862F2B" w:rsidRPr="00210516" w:rsidRDefault="00862F2B" w:rsidP="00403D43">
            <w:r>
              <w:t>Transformative Learning</w:t>
            </w:r>
            <w:r w:rsidRPr="00210516">
              <w:t xml:space="preserve"> </w:t>
            </w:r>
          </w:p>
        </w:tc>
      </w:tr>
      <w:tr w:rsidR="00862F2B" w:rsidRPr="00210516" w14:paraId="434D9BF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EA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EB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E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E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EE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EF" w14:textId="77777777" w:rsidR="00862F2B" w:rsidRPr="00210516" w:rsidRDefault="00862F2B" w:rsidP="00403D43">
            <w:r w:rsidRPr="00210516">
              <w:t>929</w:t>
            </w:r>
          </w:p>
        </w:tc>
        <w:tc>
          <w:tcPr>
            <w:tcW w:w="2090" w:type="dxa"/>
            <w:noWrap/>
            <w:hideMark/>
          </w:tcPr>
          <w:p w14:paraId="434D9BF0" w14:textId="77777777" w:rsidR="00862F2B" w:rsidRPr="00210516" w:rsidRDefault="00862F2B" w:rsidP="00403D43">
            <w:r w:rsidRPr="00210516">
              <w:t>Cur</w:t>
            </w:r>
            <w:r>
              <w:t>riculum Change and Innovation</w:t>
            </w:r>
          </w:p>
        </w:tc>
      </w:tr>
      <w:tr w:rsidR="00862F2B" w:rsidRPr="00210516" w14:paraId="434D9BF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F2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F3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F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F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F6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F7" w14:textId="77777777" w:rsidR="00862F2B" w:rsidRPr="00210516" w:rsidRDefault="00862F2B" w:rsidP="00403D43">
            <w:r w:rsidRPr="00210516">
              <w:t>950</w:t>
            </w:r>
          </w:p>
        </w:tc>
        <w:tc>
          <w:tcPr>
            <w:tcW w:w="2090" w:type="dxa"/>
            <w:noWrap/>
            <w:hideMark/>
          </w:tcPr>
          <w:p w14:paraId="434D9BF8" w14:textId="77777777" w:rsidR="00862F2B" w:rsidRPr="00210516" w:rsidRDefault="00862F2B" w:rsidP="00403D43">
            <w:r w:rsidRPr="00210516">
              <w:t xml:space="preserve">Educational Research </w:t>
            </w:r>
          </w:p>
        </w:tc>
      </w:tr>
      <w:tr w:rsidR="00862F2B" w:rsidRPr="00210516" w14:paraId="434D9C0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BFA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BFB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BF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BF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BFE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BFF" w14:textId="77777777" w:rsidR="00862F2B" w:rsidRPr="00210516" w:rsidRDefault="00862F2B" w:rsidP="00403D43">
            <w:r w:rsidRPr="00210516">
              <w:t>952</w:t>
            </w:r>
          </w:p>
        </w:tc>
        <w:tc>
          <w:tcPr>
            <w:tcW w:w="2090" w:type="dxa"/>
            <w:noWrap/>
            <w:hideMark/>
          </w:tcPr>
          <w:p w14:paraId="434D9C00" w14:textId="77777777" w:rsidR="00862F2B" w:rsidRPr="00210516" w:rsidRDefault="00862F2B" w:rsidP="00403D43">
            <w:r w:rsidRPr="00210516">
              <w:t xml:space="preserve">Qualitative Methods </w:t>
            </w:r>
          </w:p>
        </w:tc>
      </w:tr>
      <w:tr w:rsidR="00862F2B" w:rsidRPr="00210516" w14:paraId="434D9C1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0A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C0B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C0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0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0E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C0F" w14:textId="77777777" w:rsidR="00862F2B" w:rsidRPr="00210516" w:rsidRDefault="00862F2B" w:rsidP="00403D43">
            <w:r w:rsidRPr="00210516">
              <w:t>956</w:t>
            </w:r>
          </w:p>
        </w:tc>
        <w:tc>
          <w:tcPr>
            <w:tcW w:w="2090" w:type="dxa"/>
            <w:noWrap/>
            <w:hideMark/>
          </w:tcPr>
          <w:p w14:paraId="434D9C10" w14:textId="77777777" w:rsidR="00862F2B" w:rsidRPr="00210516" w:rsidRDefault="00862F2B" w:rsidP="00403D43">
            <w:r w:rsidRPr="00210516">
              <w:t>Leader Scholar Communities (LSCs)</w:t>
            </w:r>
          </w:p>
        </w:tc>
      </w:tr>
      <w:tr w:rsidR="00862F2B" w:rsidRPr="00210516" w14:paraId="434D9C1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12" w14:textId="77777777" w:rsidR="00862F2B" w:rsidRPr="00210516" w:rsidRDefault="00862F2B" w:rsidP="00403D43">
            <w:r>
              <w:t>COE</w:t>
            </w:r>
          </w:p>
        </w:tc>
        <w:tc>
          <w:tcPr>
            <w:tcW w:w="1563" w:type="dxa"/>
            <w:noWrap/>
            <w:hideMark/>
          </w:tcPr>
          <w:p w14:paraId="434D9C13" w14:textId="77777777" w:rsidR="00862F2B" w:rsidRPr="00210516" w:rsidRDefault="00862F2B" w:rsidP="00403D43">
            <w:r w:rsidRPr="00210516">
              <w:t>Education</w:t>
            </w:r>
          </w:p>
        </w:tc>
        <w:tc>
          <w:tcPr>
            <w:tcW w:w="1382" w:type="dxa"/>
            <w:noWrap/>
            <w:hideMark/>
          </w:tcPr>
          <w:p w14:paraId="434D9C1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1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16" w14:textId="77777777" w:rsidR="00862F2B" w:rsidRPr="00210516" w:rsidRDefault="00862F2B" w:rsidP="00403D43">
            <w:r w:rsidRPr="00210516">
              <w:t>EDU</w:t>
            </w:r>
          </w:p>
        </w:tc>
        <w:tc>
          <w:tcPr>
            <w:tcW w:w="1070" w:type="dxa"/>
            <w:noWrap/>
            <w:hideMark/>
          </w:tcPr>
          <w:p w14:paraId="434D9C17" w14:textId="77777777" w:rsidR="00862F2B" w:rsidRPr="00210516" w:rsidRDefault="00862F2B" w:rsidP="00403D43">
            <w:r w:rsidRPr="00210516">
              <w:t>998</w:t>
            </w:r>
          </w:p>
        </w:tc>
        <w:tc>
          <w:tcPr>
            <w:tcW w:w="2090" w:type="dxa"/>
            <w:noWrap/>
            <w:hideMark/>
          </w:tcPr>
          <w:p w14:paraId="434D9C18" w14:textId="77777777" w:rsidR="00862F2B" w:rsidRPr="00210516" w:rsidRDefault="00862F2B" w:rsidP="00403D43">
            <w:r w:rsidRPr="00210516">
              <w:t>Dissertation Hours</w:t>
            </w:r>
          </w:p>
        </w:tc>
      </w:tr>
      <w:tr w:rsidR="00862F2B" w:rsidRPr="00210516" w14:paraId="434D9C3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2A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2B" w14:textId="77777777" w:rsidR="00862F2B" w:rsidRPr="00210516" w:rsidRDefault="00862F2B" w:rsidP="00403D43">
            <w:r w:rsidRPr="00210516">
              <w:t>Biomedical Sciences</w:t>
            </w:r>
          </w:p>
        </w:tc>
        <w:tc>
          <w:tcPr>
            <w:tcW w:w="1382" w:type="dxa"/>
            <w:noWrap/>
            <w:hideMark/>
          </w:tcPr>
          <w:p w14:paraId="434D9C2C" w14:textId="77777777" w:rsidR="00862F2B" w:rsidRPr="00210516" w:rsidRDefault="00862F2B" w:rsidP="00403D43">
            <w:r w:rsidRPr="00210516">
              <w:t>Delete Course</w:t>
            </w:r>
          </w:p>
        </w:tc>
        <w:tc>
          <w:tcPr>
            <w:tcW w:w="2397" w:type="dxa"/>
            <w:noWrap/>
            <w:hideMark/>
          </w:tcPr>
          <w:p w14:paraId="434D9C2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2E" w14:textId="77777777" w:rsidR="00862F2B" w:rsidRPr="00210516" w:rsidRDefault="00862F2B" w:rsidP="00403D43">
            <w:r w:rsidRPr="00210516">
              <w:t>BMS</w:t>
            </w:r>
          </w:p>
        </w:tc>
        <w:tc>
          <w:tcPr>
            <w:tcW w:w="1070" w:type="dxa"/>
            <w:noWrap/>
            <w:hideMark/>
          </w:tcPr>
          <w:p w14:paraId="434D9C2F" w14:textId="77777777" w:rsidR="00862F2B" w:rsidRPr="00210516" w:rsidRDefault="00862F2B" w:rsidP="00403D43">
            <w:r w:rsidRPr="00210516">
              <w:t>686</w:t>
            </w:r>
          </w:p>
        </w:tc>
        <w:tc>
          <w:tcPr>
            <w:tcW w:w="2090" w:type="dxa"/>
            <w:noWrap/>
            <w:hideMark/>
          </w:tcPr>
          <w:p w14:paraId="434D9C30" w14:textId="77777777" w:rsidR="00862F2B" w:rsidRPr="00210516" w:rsidRDefault="00862F2B" w:rsidP="00403D43">
            <w:r w:rsidRPr="00210516">
              <w:t>Molecular Mechanisms in Animal Development</w:t>
            </w:r>
          </w:p>
        </w:tc>
      </w:tr>
      <w:tr w:rsidR="00862F2B" w:rsidRPr="00210516" w14:paraId="434D9C3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32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33" w14:textId="77777777" w:rsidR="00862F2B" w:rsidRPr="00210516" w:rsidRDefault="00862F2B" w:rsidP="00403D43">
            <w:r w:rsidRPr="00210516">
              <w:t>Biomedical Sciences</w:t>
            </w:r>
          </w:p>
        </w:tc>
        <w:tc>
          <w:tcPr>
            <w:tcW w:w="1382" w:type="dxa"/>
            <w:noWrap/>
            <w:hideMark/>
          </w:tcPr>
          <w:p w14:paraId="434D9C34" w14:textId="77777777" w:rsidR="00862F2B" w:rsidRPr="00210516" w:rsidRDefault="00862F2B" w:rsidP="00403D43">
            <w:r w:rsidRPr="00210516">
              <w:t>Delete Course</w:t>
            </w:r>
          </w:p>
        </w:tc>
        <w:tc>
          <w:tcPr>
            <w:tcW w:w="2397" w:type="dxa"/>
            <w:noWrap/>
            <w:hideMark/>
          </w:tcPr>
          <w:p w14:paraId="434D9C3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36" w14:textId="77777777" w:rsidR="00862F2B" w:rsidRPr="00210516" w:rsidRDefault="00862F2B" w:rsidP="00403D43">
            <w:r w:rsidRPr="00210516">
              <w:t>BMS</w:t>
            </w:r>
          </w:p>
        </w:tc>
        <w:tc>
          <w:tcPr>
            <w:tcW w:w="1070" w:type="dxa"/>
            <w:noWrap/>
            <w:hideMark/>
          </w:tcPr>
          <w:p w14:paraId="434D9C37" w14:textId="77777777" w:rsidR="00862F2B" w:rsidRPr="00210516" w:rsidRDefault="00862F2B" w:rsidP="00403D43">
            <w:r w:rsidRPr="00210516">
              <w:t>668</w:t>
            </w:r>
          </w:p>
        </w:tc>
        <w:tc>
          <w:tcPr>
            <w:tcW w:w="2090" w:type="dxa"/>
            <w:noWrap/>
            <w:hideMark/>
          </w:tcPr>
          <w:p w14:paraId="434D9C38" w14:textId="77777777" w:rsidR="00862F2B" w:rsidRPr="00210516" w:rsidRDefault="00862F2B" w:rsidP="00403D43">
            <w:r w:rsidRPr="00210516">
              <w:t xml:space="preserve">Physiology of the Human Gastrointestinal </w:t>
            </w:r>
            <w:r w:rsidRPr="00210516">
              <w:lastRenderedPageBreak/>
              <w:t>and Urinary Systems</w:t>
            </w:r>
          </w:p>
        </w:tc>
      </w:tr>
      <w:tr w:rsidR="00862F2B" w:rsidRPr="00210516" w14:paraId="434D9C4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3A" w14:textId="77777777" w:rsidR="00862F2B" w:rsidRPr="00210516" w:rsidRDefault="00862F2B" w:rsidP="00403D43">
            <w:r>
              <w:lastRenderedPageBreak/>
              <w:t>MCHHS</w:t>
            </w:r>
          </w:p>
        </w:tc>
        <w:tc>
          <w:tcPr>
            <w:tcW w:w="1563" w:type="dxa"/>
            <w:noWrap/>
            <w:hideMark/>
          </w:tcPr>
          <w:p w14:paraId="434D9C3B" w14:textId="77777777" w:rsidR="00862F2B" w:rsidRPr="00210516" w:rsidRDefault="00862F2B" w:rsidP="00403D43">
            <w:r w:rsidRPr="00210516">
              <w:t>Kinesiology</w:t>
            </w:r>
          </w:p>
        </w:tc>
        <w:tc>
          <w:tcPr>
            <w:tcW w:w="1382" w:type="dxa"/>
            <w:noWrap/>
            <w:hideMark/>
          </w:tcPr>
          <w:p w14:paraId="434D9C3C" w14:textId="77777777" w:rsidR="00862F2B" w:rsidRPr="00210516" w:rsidRDefault="00862F2B" w:rsidP="00403D43">
            <w:r w:rsidRPr="00210516">
              <w:t>Change Course</w:t>
            </w:r>
          </w:p>
        </w:tc>
        <w:tc>
          <w:tcPr>
            <w:tcW w:w="2397" w:type="dxa"/>
            <w:noWrap/>
            <w:hideMark/>
          </w:tcPr>
          <w:p w14:paraId="434D9C3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3E" w14:textId="77777777" w:rsidR="00862F2B" w:rsidRPr="00210516" w:rsidRDefault="00862F2B" w:rsidP="00403D43">
            <w:r w:rsidRPr="00210516">
              <w:t>REC</w:t>
            </w:r>
          </w:p>
        </w:tc>
        <w:tc>
          <w:tcPr>
            <w:tcW w:w="1070" w:type="dxa"/>
            <w:noWrap/>
            <w:hideMark/>
          </w:tcPr>
          <w:p w14:paraId="434D9C3F" w14:textId="77777777" w:rsidR="00862F2B" w:rsidRPr="00210516" w:rsidRDefault="00862F2B" w:rsidP="00403D43">
            <w:r w:rsidRPr="00210516">
              <w:t>623</w:t>
            </w:r>
          </w:p>
        </w:tc>
        <w:tc>
          <w:tcPr>
            <w:tcW w:w="2090" w:type="dxa"/>
            <w:noWrap/>
            <w:hideMark/>
          </w:tcPr>
          <w:p w14:paraId="434D9C40" w14:textId="77777777" w:rsidR="00862F2B" w:rsidRPr="00210516" w:rsidRDefault="00862F2B" w:rsidP="00403D43">
            <w:r w:rsidRPr="00210516">
              <w:t>Administration of Recreation, Sport, and Park Agencies</w:t>
            </w:r>
          </w:p>
        </w:tc>
      </w:tr>
      <w:tr w:rsidR="00862F2B" w:rsidRPr="00210516" w14:paraId="434D9C4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42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43" w14:textId="77777777" w:rsidR="00862F2B" w:rsidRPr="00210516" w:rsidRDefault="00862F2B" w:rsidP="00403D43">
            <w:r w:rsidRPr="00210516">
              <w:t>Kinesiology</w:t>
            </w:r>
          </w:p>
        </w:tc>
        <w:tc>
          <w:tcPr>
            <w:tcW w:w="1382" w:type="dxa"/>
            <w:noWrap/>
            <w:hideMark/>
          </w:tcPr>
          <w:p w14:paraId="434D9C44" w14:textId="77777777" w:rsidR="00862F2B" w:rsidRPr="00210516" w:rsidRDefault="00862F2B" w:rsidP="00403D43">
            <w:r w:rsidRPr="00210516">
              <w:t>Change Course</w:t>
            </w:r>
          </w:p>
        </w:tc>
        <w:tc>
          <w:tcPr>
            <w:tcW w:w="2397" w:type="dxa"/>
            <w:noWrap/>
            <w:hideMark/>
          </w:tcPr>
          <w:p w14:paraId="434D9C4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46" w14:textId="77777777" w:rsidR="00862F2B" w:rsidRPr="00210516" w:rsidRDefault="00862F2B" w:rsidP="00403D43">
            <w:r w:rsidRPr="00210516">
              <w:t>REC</w:t>
            </w:r>
          </w:p>
        </w:tc>
        <w:tc>
          <w:tcPr>
            <w:tcW w:w="1070" w:type="dxa"/>
            <w:noWrap/>
            <w:hideMark/>
          </w:tcPr>
          <w:p w14:paraId="434D9C47" w14:textId="77777777" w:rsidR="00862F2B" w:rsidRPr="00210516" w:rsidRDefault="00862F2B" w:rsidP="00403D43">
            <w:r w:rsidRPr="00210516">
              <w:t>615</w:t>
            </w:r>
          </w:p>
        </w:tc>
        <w:tc>
          <w:tcPr>
            <w:tcW w:w="2090" w:type="dxa"/>
            <w:noWrap/>
            <w:hideMark/>
          </w:tcPr>
          <w:p w14:paraId="434D9C48" w14:textId="77777777" w:rsidR="00862F2B" w:rsidRPr="00210516" w:rsidRDefault="00862F2B" w:rsidP="00403D43">
            <w:r w:rsidRPr="00210516">
              <w:t>Risk Management for Recreation, Sport and Park Agencies</w:t>
            </w:r>
          </w:p>
        </w:tc>
      </w:tr>
      <w:tr w:rsidR="00862F2B" w:rsidRPr="00210516" w14:paraId="434D9C5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52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53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54" w14:textId="77777777" w:rsidR="00862F2B" w:rsidRPr="00210516" w:rsidRDefault="00862F2B" w:rsidP="00403D43">
            <w:r w:rsidRPr="00210516">
              <w:t>Change Course</w:t>
            </w:r>
          </w:p>
        </w:tc>
        <w:tc>
          <w:tcPr>
            <w:tcW w:w="2397" w:type="dxa"/>
            <w:noWrap/>
            <w:hideMark/>
          </w:tcPr>
          <w:p w14:paraId="434D9C5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56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57" w14:textId="77777777" w:rsidR="00862F2B" w:rsidRPr="00210516" w:rsidRDefault="00862F2B" w:rsidP="00403D43">
            <w:r w:rsidRPr="00210516">
              <w:t>780</w:t>
            </w:r>
          </w:p>
        </w:tc>
        <w:tc>
          <w:tcPr>
            <w:tcW w:w="2090" w:type="dxa"/>
            <w:noWrap/>
            <w:hideMark/>
          </w:tcPr>
          <w:p w14:paraId="434D9C58" w14:textId="77777777" w:rsidR="00862F2B" w:rsidRPr="00210516" w:rsidRDefault="00862F2B" w:rsidP="00403D43">
            <w:r w:rsidRPr="00210516">
              <w:t>Social Work Field Practicum and Seminar II</w:t>
            </w:r>
          </w:p>
        </w:tc>
      </w:tr>
      <w:tr w:rsidR="00862F2B" w:rsidRPr="00210516" w14:paraId="434D9C6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5A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5B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5C" w14:textId="77777777" w:rsidR="00862F2B" w:rsidRPr="00210516" w:rsidRDefault="00862F2B" w:rsidP="00403D43">
            <w:r w:rsidRPr="00210516">
              <w:t>Change Program</w:t>
            </w:r>
          </w:p>
        </w:tc>
        <w:tc>
          <w:tcPr>
            <w:tcW w:w="2397" w:type="dxa"/>
            <w:noWrap/>
            <w:hideMark/>
          </w:tcPr>
          <w:p w14:paraId="434D9C5D" w14:textId="77777777" w:rsidR="00862F2B" w:rsidRPr="00210516" w:rsidRDefault="00862F2B" w:rsidP="00403D43">
            <w:r w:rsidRPr="00210516">
              <w:t>Social Work, Master of-MSW (Online)</w:t>
            </w:r>
          </w:p>
        </w:tc>
        <w:tc>
          <w:tcPr>
            <w:tcW w:w="950" w:type="dxa"/>
            <w:noWrap/>
            <w:hideMark/>
          </w:tcPr>
          <w:p w14:paraId="434D9C5E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1070" w:type="dxa"/>
            <w:noWrap/>
            <w:hideMark/>
          </w:tcPr>
          <w:p w14:paraId="434D9C5F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2090" w:type="dxa"/>
            <w:noWrap/>
            <w:hideMark/>
          </w:tcPr>
          <w:p w14:paraId="434D9C60" w14:textId="77777777" w:rsidR="00862F2B" w:rsidRPr="00210516" w:rsidRDefault="00862F2B" w:rsidP="00403D43">
            <w:r w:rsidRPr="00210516">
              <w:t> </w:t>
            </w:r>
          </w:p>
        </w:tc>
      </w:tr>
      <w:tr w:rsidR="00862F2B" w:rsidRPr="00210516" w14:paraId="434D9C6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62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63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64" w14:textId="77777777" w:rsidR="00862F2B" w:rsidRPr="00210516" w:rsidRDefault="00862F2B" w:rsidP="00403D43">
            <w:r w:rsidRPr="00210516">
              <w:t>Delete Course</w:t>
            </w:r>
          </w:p>
        </w:tc>
        <w:tc>
          <w:tcPr>
            <w:tcW w:w="2397" w:type="dxa"/>
            <w:noWrap/>
            <w:hideMark/>
          </w:tcPr>
          <w:p w14:paraId="434D9C6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66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67" w14:textId="77777777" w:rsidR="00862F2B" w:rsidRPr="00210516" w:rsidRDefault="00862F2B" w:rsidP="00403D43">
            <w:r w:rsidRPr="00210516">
              <w:t>740</w:t>
            </w:r>
          </w:p>
        </w:tc>
        <w:tc>
          <w:tcPr>
            <w:tcW w:w="2090" w:type="dxa"/>
            <w:noWrap/>
            <w:hideMark/>
          </w:tcPr>
          <w:p w14:paraId="434D9C68" w14:textId="77777777" w:rsidR="00862F2B" w:rsidRPr="00210516" w:rsidRDefault="00862F2B" w:rsidP="00403D43">
            <w:r w:rsidRPr="00210516">
              <w:t>Social Work Field Practicum and Seminar I</w:t>
            </w:r>
          </w:p>
        </w:tc>
      </w:tr>
      <w:tr w:rsidR="00862F2B" w:rsidRPr="00210516" w14:paraId="434D9C7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6A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6B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6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6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6E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6F" w14:textId="77777777" w:rsidR="00862F2B" w:rsidRPr="00210516" w:rsidRDefault="00862F2B" w:rsidP="00403D43">
            <w:r w:rsidRPr="00210516">
              <w:t>783</w:t>
            </w:r>
          </w:p>
        </w:tc>
        <w:tc>
          <w:tcPr>
            <w:tcW w:w="2090" w:type="dxa"/>
            <w:noWrap/>
            <w:hideMark/>
          </w:tcPr>
          <w:p w14:paraId="434D9C70" w14:textId="77777777" w:rsidR="00862F2B" w:rsidRPr="00210516" w:rsidRDefault="00862F2B" w:rsidP="00403D43">
            <w:r w:rsidRPr="00210516">
              <w:t>Extended Seminar II</w:t>
            </w:r>
          </w:p>
        </w:tc>
      </w:tr>
      <w:tr w:rsidR="00862F2B" w:rsidRPr="00210516" w14:paraId="434D9C7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72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73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7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7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76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77" w14:textId="77777777" w:rsidR="00862F2B" w:rsidRPr="00210516" w:rsidRDefault="00862F2B" w:rsidP="00403D43">
            <w:r w:rsidRPr="00210516">
              <w:t>781</w:t>
            </w:r>
          </w:p>
        </w:tc>
        <w:tc>
          <w:tcPr>
            <w:tcW w:w="2090" w:type="dxa"/>
            <w:noWrap/>
            <w:hideMark/>
          </w:tcPr>
          <w:p w14:paraId="434D9C78" w14:textId="77777777" w:rsidR="00862F2B" w:rsidRPr="00210516" w:rsidRDefault="00862F2B" w:rsidP="00403D43">
            <w:r w:rsidRPr="00210516">
              <w:t xml:space="preserve">Regular Seminar II </w:t>
            </w:r>
          </w:p>
        </w:tc>
      </w:tr>
      <w:tr w:rsidR="00862F2B" w:rsidRPr="00210516" w14:paraId="434D9C8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7A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7B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7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7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7E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7F" w14:textId="77777777" w:rsidR="00862F2B" w:rsidRPr="00210516" w:rsidRDefault="00862F2B" w:rsidP="00403D43">
            <w:r w:rsidRPr="00210516">
              <w:t>745</w:t>
            </w:r>
          </w:p>
        </w:tc>
        <w:tc>
          <w:tcPr>
            <w:tcW w:w="2090" w:type="dxa"/>
            <w:noWrap/>
            <w:hideMark/>
          </w:tcPr>
          <w:p w14:paraId="434D9C80" w14:textId="77777777" w:rsidR="00862F2B" w:rsidRPr="00210516" w:rsidRDefault="00862F2B" w:rsidP="00403D43">
            <w:r w:rsidRPr="00210516">
              <w:t xml:space="preserve">Regular Practicum I </w:t>
            </w:r>
          </w:p>
        </w:tc>
      </w:tr>
      <w:tr w:rsidR="00862F2B" w:rsidRPr="00210516" w14:paraId="434D9C8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82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83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8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8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86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87" w14:textId="77777777" w:rsidR="00862F2B" w:rsidRPr="00210516" w:rsidRDefault="00862F2B" w:rsidP="00403D43">
            <w:r w:rsidRPr="00210516">
              <w:t>747</w:t>
            </w:r>
          </w:p>
        </w:tc>
        <w:tc>
          <w:tcPr>
            <w:tcW w:w="2090" w:type="dxa"/>
            <w:noWrap/>
            <w:hideMark/>
          </w:tcPr>
          <w:p w14:paraId="434D9C88" w14:textId="77777777" w:rsidR="00862F2B" w:rsidRPr="00210516" w:rsidRDefault="00862F2B" w:rsidP="00403D43">
            <w:r w:rsidRPr="00210516">
              <w:t xml:space="preserve">Regular Seminar I </w:t>
            </w:r>
          </w:p>
        </w:tc>
      </w:tr>
      <w:tr w:rsidR="00862F2B" w:rsidRPr="00210516" w14:paraId="434D9C9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8A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8B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8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8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8E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8F" w14:textId="77777777" w:rsidR="00862F2B" w:rsidRPr="00210516" w:rsidRDefault="00862F2B" w:rsidP="00403D43">
            <w:r w:rsidRPr="00210516">
              <w:t>748</w:t>
            </w:r>
          </w:p>
        </w:tc>
        <w:tc>
          <w:tcPr>
            <w:tcW w:w="2090" w:type="dxa"/>
            <w:noWrap/>
            <w:hideMark/>
          </w:tcPr>
          <w:p w14:paraId="434D9C90" w14:textId="77777777" w:rsidR="00862F2B" w:rsidRPr="00210516" w:rsidRDefault="00862F2B" w:rsidP="00403D43">
            <w:r w:rsidRPr="00210516">
              <w:t xml:space="preserve">Extended Practicum I </w:t>
            </w:r>
          </w:p>
        </w:tc>
      </w:tr>
      <w:tr w:rsidR="00862F2B" w:rsidRPr="00210516" w14:paraId="434D9C99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92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93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94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9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96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97" w14:textId="77777777" w:rsidR="00862F2B" w:rsidRPr="00210516" w:rsidRDefault="00862F2B" w:rsidP="00403D43">
            <w:r w:rsidRPr="00210516">
              <w:t>749</w:t>
            </w:r>
          </w:p>
        </w:tc>
        <w:tc>
          <w:tcPr>
            <w:tcW w:w="2090" w:type="dxa"/>
            <w:noWrap/>
            <w:hideMark/>
          </w:tcPr>
          <w:p w14:paraId="434D9C98" w14:textId="77777777" w:rsidR="00862F2B" w:rsidRPr="00210516" w:rsidRDefault="00862F2B" w:rsidP="00403D43">
            <w:r w:rsidRPr="00210516">
              <w:t xml:space="preserve">Extended Seminar I </w:t>
            </w:r>
          </w:p>
        </w:tc>
      </w:tr>
      <w:tr w:rsidR="00862F2B" w:rsidRPr="00210516" w14:paraId="434D9CA1" w14:textId="77777777" w:rsidTr="007D1270">
        <w:trPr>
          <w:trHeight w:val="300"/>
        </w:trPr>
        <w:tc>
          <w:tcPr>
            <w:tcW w:w="1070" w:type="dxa"/>
            <w:noWrap/>
            <w:hideMark/>
          </w:tcPr>
          <w:p w14:paraId="434D9C9A" w14:textId="77777777" w:rsidR="00862F2B" w:rsidRPr="00210516" w:rsidRDefault="00862F2B" w:rsidP="00403D43">
            <w:r>
              <w:t>MCHHS</w:t>
            </w:r>
          </w:p>
        </w:tc>
        <w:tc>
          <w:tcPr>
            <w:tcW w:w="1563" w:type="dxa"/>
            <w:noWrap/>
            <w:hideMark/>
          </w:tcPr>
          <w:p w14:paraId="434D9C9B" w14:textId="77777777" w:rsidR="00862F2B" w:rsidRPr="00210516" w:rsidRDefault="00862F2B" w:rsidP="00403D43">
            <w:r w:rsidRPr="00210516">
              <w:t>Social Work</w:t>
            </w:r>
          </w:p>
        </w:tc>
        <w:tc>
          <w:tcPr>
            <w:tcW w:w="1382" w:type="dxa"/>
            <w:noWrap/>
            <w:hideMark/>
          </w:tcPr>
          <w:p w14:paraId="434D9C9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  <w:hideMark/>
          </w:tcPr>
          <w:p w14:paraId="434D9C9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  <w:hideMark/>
          </w:tcPr>
          <w:p w14:paraId="434D9C9E" w14:textId="77777777" w:rsidR="00862F2B" w:rsidRPr="00210516" w:rsidRDefault="00862F2B" w:rsidP="00403D43">
            <w:r w:rsidRPr="00210516">
              <w:t>SWK</w:t>
            </w:r>
          </w:p>
        </w:tc>
        <w:tc>
          <w:tcPr>
            <w:tcW w:w="1070" w:type="dxa"/>
            <w:noWrap/>
            <w:hideMark/>
          </w:tcPr>
          <w:p w14:paraId="434D9C9F" w14:textId="77777777" w:rsidR="00862F2B" w:rsidRPr="00210516" w:rsidRDefault="00862F2B" w:rsidP="00403D43">
            <w:r w:rsidRPr="00210516">
              <w:t>782</w:t>
            </w:r>
          </w:p>
        </w:tc>
        <w:tc>
          <w:tcPr>
            <w:tcW w:w="2090" w:type="dxa"/>
            <w:noWrap/>
            <w:hideMark/>
          </w:tcPr>
          <w:p w14:paraId="434D9CA0" w14:textId="77777777" w:rsidR="00862F2B" w:rsidRPr="00210516" w:rsidRDefault="00862F2B" w:rsidP="00403D43">
            <w:r w:rsidRPr="00210516">
              <w:t xml:space="preserve">Extended Practicum II </w:t>
            </w:r>
          </w:p>
        </w:tc>
      </w:tr>
      <w:tr w:rsidR="00862F2B" w:rsidRPr="00210516" w14:paraId="434D9CA9" w14:textId="77777777" w:rsidTr="007D1270">
        <w:trPr>
          <w:trHeight w:val="300"/>
        </w:trPr>
        <w:tc>
          <w:tcPr>
            <w:tcW w:w="1070" w:type="dxa"/>
            <w:noWrap/>
          </w:tcPr>
          <w:p w14:paraId="434D9CA2" w14:textId="77777777" w:rsidR="00862F2B" w:rsidRDefault="00862F2B" w:rsidP="00403D43">
            <w:r>
              <w:t>RCASH</w:t>
            </w:r>
          </w:p>
        </w:tc>
        <w:tc>
          <w:tcPr>
            <w:tcW w:w="1563" w:type="dxa"/>
            <w:noWrap/>
          </w:tcPr>
          <w:p w14:paraId="434D9CA3" w14:textId="77777777" w:rsidR="00862F2B" w:rsidRPr="00210516" w:rsidRDefault="00862F2B" w:rsidP="00403D43">
            <w:r w:rsidRPr="00210516">
              <w:t>Defense &amp; Strategic Studies</w:t>
            </w:r>
          </w:p>
        </w:tc>
        <w:tc>
          <w:tcPr>
            <w:tcW w:w="1382" w:type="dxa"/>
            <w:noWrap/>
          </w:tcPr>
          <w:p w14:paraId="434D9CA4" w14:textId="77777777" w:rsidR="00862F2B" w:rsidRPr="00210516" w:rsidRDefault="00862F2B" w:rsidP="00403D43">
            <w:r w:rsidRPr="00210516">
              <w:t>Change Course</w:t>
            </w:r>
          </w:p>
        </w:tc>
        <w:tc>
          <w:tcPr>
            <w:tcW w:w="2397" w:type="dxa"/>
            <w:noWrap/>
          </w:tcPr>
          <w:p w14:paraId="434D9CA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</w:tcPr>
          <w:p w14:paraId="434D9CA6" w14:textId="77777777" w:rsidR="00862F2B" w:rsidRPr="00210516" w:rsidRDefault="00862F2B" w:rsidP="00403D43">
            <w:r w:rsidRPr="00210516">
              <w:t>DSS</w:t>
            </w:r>
          </w:p>
        </w:tc>
        <w:tc>
          <w:tcPr>
            <w:tcW w:w="1070" w:type="dxa"/>
            <w:noWrap/>
          </w:tcPr>
          <w:p w14:paraId="434D9CA7" w14:textId="77777777" w:rsidR="00862F2B" w:rsidRPr="00210516" w:rsidRDefault="00862F2B" w:rsidP="00403D43">
            <w:r w:rsidRPr="00210516">
              <w:t>720</w:t>
            </w:r>
          </w:p>
        </w:tc>
        <w:tc>
          <w:tcPr>
            <w:tcW w:w="2090" w:type="dxa"/>
            <w:noWrap/>
          </w:tcPr>
          <w:p w14:paraId="434D9CA8" w14:textId="77777777" w:rsidR="00862F2B" w:rsidRPr="00210516" w:rsidRDefault="00862F2B" w:rsidP="00403D43">
            <w:r w:rsidRPr="00210516">
              <w:t>Internship Training in DSS Policy</w:t>
            </w:r>
          </w:p>
        </w:tc>
      </w:tr>
      <w:tr w:rsidR="00862F2B" w:rsidRPr="00210516" w14:paraId="434D9CB1" w14:textId="77777777" w:rsidTr="007D1270">
        <w:trPr>
          <w:trHeight w:val="300"/>
        </w:trPr>
        <w:tc>
          <w:tcPr>
            <w:tcW w:w="1070" w:type="dxa"/>
            <w:noWrap/>
          </w:tcPr>
          <w:p w14:paraId="434D9CAA" w14:textId="77777777" w:rsidR="00862F2B" w:rsidRPr="00210516" w:rsidRDefault="00862F2B" w:rsidP="00403D43">
            <w:r>
              <w:t>RCASH</w:t>
            </w:r>
          </w:p>
        </w:tc>
        <w:tc>
          <w:tcPr>
            <w:tcW w:w="1563" w:type="dxa"/>
            <w:noWrap/>
          </w:tcPr>
          <w:p w14:paraId="434D9CAB" w14:textId="77777777" w:rsidR="00862F2B" w:rsidRPr="00210516" w:rsidRDefault="00862F2B" w:rsidP="00403D43">
            <w:r w:rsidRPr="00210516">
              <w:t>English</w:t>
            </w:r>
          </w:p>
        </w:tc>
        <w:tc>
          <w:tcPr>
            <w:tcW w:w="1382" w:type="dxa"/>
            <w:noWrap/>
          </w:tcPr>
          <w:p w14:paraId="434D9CAC" w14:textId="77777777" w:rsidR="00862F2B" w:rsidRPr="00210516" w:rsidRDefault="00862F2B" w:rsidP="00403D43">
            <w:r w:rsidRPr="00210516">
              <w:t>Change Program</w:t>
            </w:r>
          </w:p>
        </w:tc>
        <w:tc>
          <w:tcPr>
            <w:tcW w:w="2397" w:type="dxa"/>
            <w:noWrap/>
          </w:tcPr>
          <w:p w14:paraId="434D9CAD" w14:textId="77777777" w:rsidR="00862F2B" w:rsidRPr="00210516" w:rsidRDefault="00862F2B" w:rsidP="00403D43">
            <w:r w:rsidRPr="00210516">
              <w:t>Writing-MA</w:t>
            </w:r>
          </w:p>
        </w:tc>
        <w:tc>
          <w:tcPr>
            <w:tcW w:w="950" w:type="dxa"/>
            <w:noWrap/>
          </w:tcPr>
          <w:p w14:paraId="434D9CAE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1070" w:type="dxa"/>
            <w:noWrap/>
          </w:tcPr>
          <w:p w14:paraId="434D9CAF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2090" w:type="dxa"/>
            <w:noWrap/>
          </w:tcPr>
          <w:p w14:paraId="434D9CB0" w14:textId="77777777" w:rsidR="00862F2B" w:rsidRPr="00210516" w:rsidRDefault="00862F2B" w:rsidP="00403D43">
            <w:r w:rsidRPr="00210516">
              <w:t> </w:t>
            </w:r>
          </w:p>
        </w:tc>
      </w:tr>
      <w:tr w:rsidR="00862F2B" w:rsidRPr="00210516" w14:paraId="434D9CB9" w14:textId="77777777" w:rsidTr="007D1270">
        <w:trPr>
          <w:trHeight w:val="300"/>
        </w:trPr>
        <w:tc>
          <w:tcPr>
            <w:tcW w:w="1070" w:type="dxa"/>
            <w:noWrap/>
          </w:tcPr>
          <w:p w14:paraId="434D9CB2" w14:textId="77777777" w:rsidR="00862F2B" w:rsidRPr="00210516" w:rsidRDefault="00862F2B" w:rsidP="00403D43">
            <w:r>
              <w:t>RCASH</w:t>
            </w:r>
          </w:p>
        </w:tc>
        <w:tc>
          <w:tcPr>
            <w:tcW w:w="1563" w:type="dxa"/>
            <w:noWrap/>
          </w:tcPr>
          <w:p w14:paraId="434D9CB3" w14:textId="77777777" w:rsidR="00862F2B" w:rsidRPr="00210516" w:rsidRDefault="00862F2B" w:rsidP="00403D43">
            <w:r w:rsidRPr="00210516">
              <w:t>English</w:t>
            </w:r>
          </w:p>
        </w:tc>
        <w:tc>
          <w:tcPr>
            <w:tcW w:w="1382" w:type="dxa"/>
            <w:noWrap/>
          </w:tcPr>
          <w:p w14:paraId="434D9CB4" w14:textId="77777777" w:rsidR="00862F2B" w:rsidRPr="00210516" w:rsidRDefault="00862F2B" w:rsidP="00403D43">
            <w:r w:rsidRPr="00210516">
              <w:t>Change Program</w:t>
            </w:r>
          </w:p>
        </w:tc>
        <w:tc>
          <w:tcPr>
            <w:tcW w:w="2397" w:type="dxa"/>
            <w:noWrap/>
          </w:tcPr>
          <w:p w14:paraId="434D9CB5" w14:textId="77777777" w:rsidR="00862F2B" w:rsidRPr="00210516" w:rsidRDefault="00862F2B" w:rsidP="00403D43">
            <w:r w:rsidRPr="00210516">
              <w:t>Teaching of College Composition-Graduate Certificate</w:t>
            </w:r>
          </w:p>
        </w:tc>
        <w:tc>
          <w:tcPr>
            <w:tcW w:w="950" w:type="dxa"/>
            <w:noWrap/>
          </w:tcPr>
          <w:p w14:paraId="434D9CB6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1070" w:type="dxa"/>
            <w:noWrap/>
          </w:tcPr>
          <w:p w14:paraId="434D9CB7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2090" w:type="dxa"/>
            <w:noWrap/>
          </w:tcPr>
          <w:p w14:paraId="434D9CB8" w14:textId="77777777" w:rsidR="00862F2B" w:rsidRPr="00210516" w:rsidRDefault="00862F2B" w:rsidP="00403D43">
            <w:r w:rsidRPr="00210516">
              <w:t> </w:t>
            </w:r>
          </w:p>
        </w:tc>
      </w:tr>
      <w:tr w:rsidR="00862F2B" w:rsidRPr="00210516" w14:paraId="434D9CC1" w14:textId="77777777" w:rsidTr="007D1270">
        <w:trPr>
          <w:trHeight w:val="300"/>
        </w:trPr>
        <w:tc>
          <w:tcPr>
            <w:tcW w:w="1070" w:type="dxa"/>
            <w:noWrap/>
          </w:tcPr>
          <w:p w14:paraId="434D9CBA" w14:textId="77777777" w:rsidR="00862F2B" w:rsidRDefault="00862F2B" w:rsidP="00403D43">
            <w:r>
              <w:t>RCASH</w:t>
            </w:r>
          </w:p>
        </w:tc>
        <w:tc>
          <w:tcPr>
            <w:tcW w:w="1563" w:type="dxa"/>
            <w:noWrap/>
          </w:tcPr>
          <w:p w14:paraId="434D9CBB" w14:textId="77777777" w:rsidR="00862F2B" w:rsidRPr="00210516" w:rsidRDefault="00862F2B" w:rsidP="00403D43">
            <w:r w:rsidRPr="00210516">
              <w:t>History</w:t>
            </w:r>
          </w:p>
        </w:tc>
        <w:tc>
          <w:tcPr>
            <w:tcW w:w="1382" w:type="dxa"/>
            <w:noWrap/>
          </w:tcPr>
          <w:p w14:paraId="434D9CBC" w14:textId="77777777" w:rsidR="00862F2B" w:rsidRPr="00210516" w:rsidRDefault="00862F2B" w:rsidP="00403D43">
            <w:r w:rsidRPr="00210516">
              <w:t>Change Course</w:t>
            </w:r>
          </w:p>
        </w:tc>
        <w:tc>
          <w:tcPr>
            <w:tcW w:w="2397" w:type="dxa"/>
            <w:noWrap/>
          </w:tcPr>
          <w:p w14:paraId="434D9CB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</w:tcPr>
          <w:p w14:paraId="434D9CBE" w14:textId="77777777" w:rsidR="00862F2B" w:rsidRPr="00210516" w:rsidRDefault="00862F2B" w:rsidP="00403D43">
            <w:r w:rsidRPr="00210516">
              <w:t>HST</w:t>
            </w:r>
          </w:p>
        </w:tc>
        <w:tc>
          <w:tcPr>
            <w:tcW w:w="1070" w:type="dxa"/>
            <w:noWrap/>
          </w:tcPr>
          <w:p w14:paraId="434D9CBF" w14:textId="77777777" w:rsidR="00862F2B" w:rsidRPr="00210516" w:rsidRDefault="00862F2B" w:rsidP="00403D43">
            <w:r w:rsidRPr="00210516">
              <w:t>775</w:t>
            </w:r>
          </w:p>
        </w:tc>
        <w:tc>
          <w:tcPr>
            <w:tcW w:w="2090" w:type="dxa"/>
            <w:noWrap/>
          </w:tcPr>
          <w:p w14:paraId="434D9CC0" w14:textId="77777777" w:rsidR="00862F2B" w:rsidRPr="00210516" w:rsidRDefault="00862F2B" w:rsidP="00403D43">
            <w:r w:rsidRPr="00210516">
              <w:t>Middle East History Readings Seminar</w:t>
            </w:r>
          </w:p>
        </w:tc>
      </w:tr>
      <w:tr w:rsidR="00862F2B" w:rsidRPr="00210516" w14:paraId="434D9CC9" w14:textId="77777777" w:rsidTr="007D1270">
        <w:trPr>
          <w:trHeight w:val="300"/>
        </w:trPr>
        <w:tc>
          <w:tcPr>
            <w:tcW w:w="1070" w:type="dxa"/>
            <w:noWrap/>
          </w:tcPr>
          <w:p w14:paraId="434D9CC2" w14:textId="77777777" w:rsidR="00862F2B" w:rsidRDefault="00862F2B" w:rsidP="00403D43">
            <w:r>
              <w:t>RCASH</w:t>
            </w:r>
          </w:p>
        </w:tc>
        <w:tc>
          <w:tcPr>
            <w:tcW w:w="1563" w:type="dxa"/>
            <w:noWrap/>
          </w:tcPr>
          <w:p w14:paraId="434D9CC3" w14:textId="77777777" w:rsidR="00862F2B" w:rsidRPr="00210516" w:rsidRDefault="00862F2B" w:rsidP="00403D43">
            <w:r w:rsidRPr="00210516">
              <w:t>History</w:t>
            </w:r>
          </w:p>
        </w:tc>
        <w:tc>
          <w:tcPr>
            <w:tcW w:w="1382" w:type="dxa"/>
            <w:noWrap/>
          </w:tcPr>
          <w:p w14:paraId="434D9CC4" w14:textId="77777777" w:rsidR="00862F2B" w:rsidRPr="00210516" w:rsidRDefault="00862F2B" w:rsidP="00403D43">
            <w:r w:rsidRPr="00210516">
              <w:t>Change Course</w:t>
            </w:r>
          </w:p>
        </w:tc>
        <w:tc>
          <w:tcPr>
            <w:tcW w:w="2397" w:type="dxa"/>
            <w:noWrap/>
          </w:tcPr>
          <w:p w14:paraId="434D9CC5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</w:tcPr>
          <w:p w14:paraId="434D9CC6" w14:textId="77777777" w:rsidR="00862F2B" w:rsidRPr="00210516" w:rsidRDefault="00862F2B" w:rsidP="00403D43">
            <w:r w:rsidRPr="00210516">
              <w:t>HST</w:t>
            </w:r>
          </w:p>
        </w:tc>
        <w:tc>
          <w:tcPr>
            <w:tcW w:w="1070" w:type="dxa"/>
            <w:noWrap/>
          </w:tcPr>
          <w:p w14:paraId="434D9CC7" w14:textId="77777777" w:rsidR="00862F2B" w:rsidRPr="00210516" w:rsidRDefault="00862F2B" w:rsidP="00403D43">
            <w:r w:rsidRPr="00210516">
              <w:t>643</w:t>
            </w:r>
          </w:p>
        </w:tc>
        <w:tc>
          <w:tcPr>
            <w:tcW w:w="2090" w:type="dxa"/>
            <w:noWrap/>
          </w:tcPr>
          <w:p w14:paraId="434D9CC8" w14:textId="77777777" w:rsidR="00862F2B" w:rsidRPr="00210516" w:rsidRDefault="00862F2B" w:rsidP="00403D43">
            <w:r w:rsidRPr="00210516">
              <w:t>History of the Arab-Israeli Conflict</w:t>
            </w:r>
          </w:p>
        </w:tc>
      </w:tr>
      <w:tr w:rsidR="00862F2B" w:rsidRPr="00210516" w14:paraId="434D9CD1" w14:textId="77777777" w:rsidTr="007D1270">
        <w:trPr>
          <w:trHeight w:val="300"/>
        </w:trPr>
        <w:tc>
          <w:tcPr>
            <w:tcW w:w="1070" w:type="dxa"/>
            <w:noWrap/>
          </w:tcPr>
          <w:p w14:paraId="434D9CCA" w14:textId="77777777" w:rsidR="00862F2B" w:rsidRDefault="00862F2B" w:rsidP="00403D43">
            <w:r>
              <w:t>RCASH</w:t>
            </w:r>
          </w:p>
        </w:tc>
        <w:tc>
          <w:tcPr>
            <w:tcW w:w="1563" w:type="dxa"/>
            <w:noWrap/>
          </w:tcPr>
          <w:p w14:paraId="434D9CCB" w14:textId="77777777" w:rsidR="00862F2B" w:rsidRPr="00210516" w:rsidRDefault="00862F2B" w:rsidP="00403D43">
            <w:r w:rsidRPr="00210516">
              <w:t>History</w:t>
            </w:r>
          </w:p>
        </w:tc>
        <w:tc>
          <w:tcPr>
            <w:tcW w:w="1382" w:type="dxa"/>
            <w:noWrap/>
          </w:tcPr>
          <w:p w14:paraId="434D9CCC" w14:textId="77777777" w:rsidR="00862F2B" w:rsidRPr="00210516" w:rsidRDefault="00862F2B" w:rsidP="00403D43">
            <w:r w:rsidRPr="00210516">
              <w:t>Change Course</w:t>
            </w:r>
          </w:p>
        </w:tc>
        <w:tc>
          <w:tcPr>
            <w:tcW w:w="2397" w:type="dxa"/>
            <w:noWrap/>
          </w:tcPr>
          <w:p w14:paraId="434D9CC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</w:tcPr>
          <w:p w14:paraId="434D9CCE" w14:textId="77777777" w:rsidR="00862F2B" w:rsidRPr="00210516" w:rsidRDefault="00862F2B" w:rsidP="00403D43">
            <w:r w:rsidRPr="00210516">
              <w:t>HST</w:t>
            </w:r>
          </w:p>
        </w:tc>
        <w:tc>
          <w:tcPr>
            <w:tcW w:w="1070" w:type="dxa"/>
            <w:noWrap/>
          </w:tcPr>
          <w:p w14:paraId="434D9CCF" w14:textId="77777777" w:rsidR="00862F2B" w:rsidRPr="00210516" w:rsidRDefault="00862F2B" w:rsidP="00403D43">
            <w:r w:rsidRPr="00210516">
              <w:t>725</w:t>
            </w:r>
          </w:p>
        </w:tc>
        <w:tc>
          <w:tcPr>
            <w:tcW w:w="2090" w:type="dxa"/>
            <w:noWrap/>
          </w:tcPr>
          <w:p w14:paraId="434D9CD0" w14:textId="77777777" w:rsidR="00862F2B" w:rsidRPr="00210516" w:rsidRDefault="00862F2B" w:rsidP="00403D43">
            <w:r w:rsidRPr="00210516">
              <w:t>The Upland South Readings Seminar</w:t>
            </w:r>
          </w:p>
        </w:tc>
      </w:tr>
      <w:tr w:rsidR="00862F2B" w:rsidRPr="00210516" w14:paraId="434D9CD9" w14:textId="77777777" w:rsidTr="007D1270">
        <w:trPr>
          <w:trHeight w:val="300"/>
        </w:trPr>
        <w:tc>
          <w:tcPr>
            <w:tcW w:w="1070" w:type="dxa"/>
            <w:noWrap/>
          </w:tcPr>
          <w:p w14:paraId="434D9CD2" w14:textId="77777777" w:rsidR="00862F2B" w:rsidRDefault="00862F2B" w:rsidP="00403D43">
            <w:r>
              <w:t>RCASH</w:t>
            </w:r>
          </w:p>
        </w:tc>
        <w:tc>
          <w:tcPr>
            <w:tcW w:w="1563" w:type="dxa"/>
            <w:noWrap/>
          </w:tcPr>
          <w:p w14:paraId="434D9CD3" w14:textId="77777777" w:rsidR="00862F2B" w:rsidRPr="00210516" w:rsidRDefault="00862F2B" w:rsidP="00403D43">
            <w:r w:rsidRPr="00210516">
              <w:t>History</w:t>
            </w:r>
          </w:p>
        </w:tc>
        <w:tc>
          <w:tcPr>
            <w:tcW w:w="1382" w:type="dxa"/>
            <w:noWrap/>
          </w:tcPr>
          <w:p w14:paraId="434D9CD4" w14:textId="77777777" w:rsidR="00862F2B" w:rsidRPr="00210516" w:rsidRDefault="00862F2B" w:rsidP="00403D43">
            <w:r w:rsidRPr="00210516">
              <w:t xml:space="preserve">New </w:t>
            </w:r>
            <w:r w:rsidRPr="00210516">
              <w:lastRenderedPageBreak/>
              <w:t>Course</w:t>
            </w:r>
          </w:p>
        </w:tc>
        <w:tc>
          <w:tcPr>
            <w:tcW w:w="2397" w:type="dxa"/>
            <w:noWrap/>
          </w:tcPr>
          <w:p w14:paraId="434D9CD5" w14:textId="77777777" w:rsidR="00862F2B" w:rsidRPr="00210516" w:rsidRDefault="00862F2B" w:rsidP="00403D43">
            <w:r w:rsidRPr="00210516">
              <w:lastRenderedPageBreak/>
              <w:t> </w:t>
            </w:r>
          </w:p>
        </w:tc>
        <w:tc>
          <w:tcPr>
            <w:tcW w:w="950" w:type="dxa"/>
            <w:noWrap/>
          </w:tcPr>
          <w:p w14:paraId="434D9CD6" w14:textId="77777777" w:rsidR="00862F2B" w:rsidRPr="00210516" w:rsidRDefault="00862F2B" w:rsidP="00403D43">
            <w:r w:rsidRPr="00210516">
              <w:t>HST</w:t>
            </w:r>
          </w:p>
        </w:tc>
        <w:tc>
          <w:tcPr>
            <w:tcW w:w="1070" w:type="dxa"/>
            <w:noWrap/>
          </w:tcPr>
          <w:p w14:paraId="434D9CD7" w14:textId="77777777" w:rsidR="00862F2B" w:rsidRPr="00210516" w:rsidRDefault="00862F2B" w:rsidP="00403D43">
            <w:r w:rsidRPr="00210516">
              <w:t>776</w:t>
            </w:r>
          </w:p>
        </w:tc>
        <w:tc>
          <w:tcPr>
            <w:tcW w:w="2090" w:type="dxa"/>
            <w:noWrap/>
          </w:tcPr>
          <w:p w14:paraId="434D9CD8" w14:textId="77777777" w:rsidR="00862F2B" w:rsidRPr="00210516" w:rsidRDefault="00862F2B" w:rsidP="00403D43">
            <w:r w:rsidRPr="00210516">
              <w:t xml:space="preserve">Asian History </w:t>
            </w:r>
            <w:r w:rsidRPr="00210516">
              <w:lastRenderedPageBreak/>
              <w:t xml:space="preserve">Readings Seminar </w:t>
            </w:r>
          </w:p>
        </w:tc>
      </w:tr>
      <w:tr w:rsidR="00862F2B" w:rsidRPr="00210516" w14:paraId="434D9CE1" w14:textId="77777777" w:rsidTr="007D1270">
        <w:trPr>
          <w:trHeight w:val="300"/>
        </w:trPr>
        <w:tc>
          <w:tcPr>
            <w:tcW w:w="1070" w:type="dxa"/>
            <w:noWrap/>
          </w:tcPr>
          <w:p w14:paraId="434D9CDA" w14:textId="77777777" w:rsidR="00862F2B" w:rsidRDefault="00862F2B" w:rsidP="00403D43">
            <w:r>
              <w:lastRenderedPageBreak/>
              <w:t>RCASH</w:t>
            </w:r>
          </w:p>
        </w:tc>
        <w:tc>
          <w:tcPr>
            <w:tcW w:w="1563" w:type="dxa"/>
            <w:noWrap/>
          </w:tcPr>
          <w:p w14:paraId="434D9CDB" w14:textId="77777777" w:rsidR="00862F2B" w:rsidRPr="00210516" w:rsidRDefault="00862F2B" w:rsidP="00403D43">
            <w:r w:rsidRPr="00210516">
              <w:t>History</w:t>
            </w:r>
          </w:p>
        </w:tc>
        <w:tc>
          <w:tcPr>
            <w:tcW w:w="1382" w:type="dxa"/>
            <w:noWrap/>
          </w:tcPr>
          <w:p w14:paraId="434D9CDC" w14:textId="77777777" w:rsidR="00862F2B" w:rsidRPr="00210516" w:rsidRDefault="00862F2B" w:rsidP="00403D43">
            <w:r w:rsidRPr="00210516">
              <w:t>New Course</w:t>
            </w:r>
          </w:p>
        </w:tc>
        <w:tc>
          <w:tcPr>
            <w:tcW w:w="2397" w:type="dxa"/>
            <w:noWrap/>
          </w:tcPr>
          <w:p w14:paraId="434D9CDD" w14:textId="77777777" w:rsidR="00862F2B" w:rsidRPr="00210516" w:rsidRDefault="00862F2B" w:rsidP="00403D43">
            <w:r w:rsidRPr="00210516">
              <w:t> </w:t>
            </w:r>
          </w:p>
        </w:tc>
        <w:tc>
          <w:tcPr>
            <w:tcW w:w="950" w:type="dxa"/>
            <w:noWrap/>
          </w:tcPr>
          <w:p w14:paraId="434D9CDE" w14:textId="77777777" w:rsidR="00862F2B" w:rsidRPr="00210516" w:rsidRDefault="00862F2B" w:rsidP="00403D43">
            <w:r w:rsidRPr="00210516">
              <w:t>HST</w:t>
            </w:r>
          </w:p>
        </w:tc>
        <w:tc>
          <w:tcPr>
            <w:tcW w:w="1070" w:type="dxa"/>
            <w:noWrap/>
          </w:tcPr>
          <w:p w14:paraId="434D9CDF" w14:textId="77777777" w:rsidR="00862F2B" w:rsidRPr="00210516" w:rsidRDefault="00862F2B" w:rsidP="00403D43">
            <w:r w:rsidRPr="00210516">
              <w:t>726</w:t>
            </w:r>
          </w:p>
        </w:tc>
        <w:tc>
          <w:tcPr>
            <w:tcW w:w="2090" w:type="dxa"/>
            <w:noWrap/>
          </w:tcPr>
          <w:p w14:paraId="434D9CE0" w14:textId="77777777" w:rsidR="00862F2B" w:rsidRPr="00210516" w:rsidRDefault="00862F2B" w:rsidP="00403D43">
            <w:r w:rsidRPr="00210516">
              <w:t>African-American History Readings Seminar</w:t>
            </w:r>
          </w:p>
        </w:tc>
      </w:tr>
    </w:tbl>
    <w:p w14:paraId="434D9CE2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</w:p>
    <w:p w14:paraId="434D9CE3" w14:textId="77777777" w:rsidR="00862F2B" w:rsidRDefault="00862F2B" w:rsidP="00862F2B"/>
    <w:p w14:paraId="434D9CE4" w14:textId="77777777" w:rsidR="00862F2B" w:rsidRDefault="00862F2B" w:rsidP="00862F2B"/>
    <w:p w14:paraId="434D9CE5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 w:rsidRPr="00F45262">
        <w:rPr>
          <w:szCs w:val="22"/>
        </w:rPr>
        <w:t>IV.</w:t>
      </w:r>
      <w:r w:rsidRPr="00F45262">
        <w:rPr>
          <w:szCs w:val="22"/>
        </w:rPr>
        <w:tab/>
      </w:r>
      <w:r>
        <w:rPr>
          <w:szCs w:val="22"/>
        </w:rPr>
        <w:t>U</w:t>
      </w:r>
      <w:r w:rsidRPr="00F45262">
        <w:rPr>
          <w:szCs w:val="22"/>
        </w:rPr>
        <w:t>nfinished Business</w:t>
      </w:r>
    </w:p>
    <w:p w14:paraId="434D9CE6" w14:textId="77777777" w:rsidR="00862F2B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V.</w:t>
      </w:r>
      <w:r w:rsidRPr="00F45262">
        <w:rPr>
          <w:b/>
          <w:sz w:val="22"/>
          <w:szCs w:val="22"/>
        </w:rPr>
        <w:tab/>
        <w:t>New Business</w:t>
      </w:r>
    </w:p>
    <w:p w14:paraId="434D9CE7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 w:val="0"/>
          <w:szCs w:val="22"/>
        </w:rPr>
      </w:pPr>
      <w:r w:rsidRPr="005B5AFC">
        <w:rPr>
          <w:bCs/>
          <w:szCs w:val="22"/>
        </w:rPr>
        <w:t>VI.</w:t>
      </w:r>
      <w:r w:rsidRPr="005B5AFC">
        <w:rPr>
          <w:bCs/>
          <w:szCs w:val="22"/>
        </w:rPr>
        <w:tab/>
      </w:r>
      <w:r w:rsidRPr="005B5AFC">
        <w:rPr>
          <w:szCs w:val="22"/>
        </w:rPr>
        <w:t>Open</w:t>
      </w:r>
      <w:r>
        <w:rPr>
          <w:szCs w:val="22"/>
        </w:rPr>
        <w:t xml:space="preserve"> Mic - - </w:t>
      </w:r>
      <w:r w:rsidRPr="005A7163">
        <w:rPr>
          <w:b w:val="0"/>
          <w:szCs w:val="22"/>
        </w:rPr>
        <w:t>share good news and exciting things from your department, ask any questions you have</w:t>
      </w:r>
      <w:r>
        <w:rPr>
          <w:b w:val="0"/>
          <w:szCs w:val="22"/>
        </w:rPr>
        <w:t xml:space="preserve">, or just </w:t>
      </w:r>
    </w:p>
    <w:p w14:paraId="434D9CE8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rPr>
          <w:szCs w:val="22"/>
        </w:rPr>
        <w:tab/>
      </w:r>
      <w:proofErr w:type="gramStart"/>
      <w:r>
        <w:rPr>
          <w:b w:val="0"/>
          <w:szCs w:val="22"/>
        </w:rPr>
        <w:t>say</w:t>
      </w:r>
      <w:proofErr w:type="gramEnd"/>
      <w:r>
        <w:rPr>
          <w:b w:val="0"/>
          <w:szCs w:val="22"/>
        </w:rPr>
        <w:t xml:space="preserve"> hello to everyone!</w:t>
      </w:r>
    </w:p>
    <w:p w14:paraId="434D9CE9" w14:textId="77777777" w:rsidR="00862F2B" w:rsidRPr="00F45262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F45262">
        <w:rPr>
          <w:b/>
          <w:sz w:val="22"/>
          <w:szCs w:val="22"/>
        </w:rPr>
        <w:t>.</w:t>
      </w:r>
      <w:r w:rsidRPr="00F45262">
        <w:rPr>
          <w:b/>
          <w:sz w:val="22"/>
          <w:szCs w:val="22"/>
        </w:rPr>
        <w:tab/>
        <w:t>Adjournment</w:t>
      </w:r>
    </w:p>
    <w:p w14:paraId="434D9CEA" w14:textId="77777777" w:rsidR="00862F2B" w:rsidRPr="00F45262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B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C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  <w:u w:val="single"/>
        </w:rPr>
      </w:pPr>
    </w:p>
    <w:p w14:paraId="434D9CED" w14:textId="77777777" w:rsidR="00862F2B" w:rsidRDefault="00862F2B" w:rsidP="00862F2B">
      <w:pPr>
        <w:rPr>
          <w:b/>
          <w:bCs/>
          <w:sz w:val="22"/>
        </w:rPr>
      </w:pPr>
    </w:p>
    <w:p w14:paraId="434D9CEE" w14:textId="77777777" w:rsidR="00862F2B" w:rsidRDefault="00862F2B" w:rsidP="00862F2B">
      <w:pPr>
        <w:rPr>
          <w:sz w:val="22"/>
          <w:szCs w:val="22"/>
        </w:rPr>
      </w:pPr>
      <w:r w:rsidRPr="00025064">
        <w:rPr>
          <w:noProof/>
        </w:rPr>
        <w:drawing>
          <wp:inline distT="0" distB="0" distL="0" distR="0" wp14:anchorId="434D9D01" wp14:editId="434D9D02">
            <wp:extent cx="81915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25064">
        <w:rPr>
          <w:noProof/>
        </w:rPr>
        <w:drawing>
          <wp:inline distT="0" distB="0" distL="0" distR="0" wp14:anchorId="434D9D03" wp14:editId="434D9D04">
            <wp:extent cx="16764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D9CE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0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Amber Abernathy</w:t>
      </w:r>
    </w:p>
    <w:p w14:paraId="434D9CF1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Chairperson</w:t>
      </w:r>
    </w:p>
    <w:p w14:paraId="434D9CF2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3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4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5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6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7" w14:textId="77777777" w:rsidR="00862F2B" w:rsidRPr="009F7587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rPr>
          <w:sz w:val="20"/>
        </w:rPr>
      </w:pPr>
      <w:r w:rsidRPr="009F7587">
        <w:rPr>
          <w:sz w:val="20"/>
        </w:rPr>
        <w:t>cc:</w:t>
      </w:r>
      <w:r w:rsidRPr="009F7587">
        <w:rPr>
          <w:sz w:val="20"/>
        </w:rPr>
        <w:tab/>
        <w:t>Kim Church, SOA</w:t>
      </w:r>
      <w:r w:rsidRPr="009F7587">
        <w:rPr>
          <w:sz w:val="20"/>
        </w:rPr>
        <w:tab/>
        <w:t>Xiang Guo, ITC</w:t>
      </w:r>
    </w:p>
    <w:p w14:paraId="434D9CF8" w14:textId="77777777" w:rsidR="00862F2B" w:rsidRPr="009F7587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rPr>
          <w:sz w:val="20"/>
        </w:rPr>
      </w:pPr>
      <w:r w:rsidRPr="009F7587">
        <w:rPr>
          <w:sz w:val="20"/>
        </w:rPr>
        <w:tab/>
        <w:t>Barri Tinkler, COE</w:t>
      </w:r>
      <w:r w:rsidRPr="009F7587">
        <w:rPr>
          <w:sz w:val="20"/>
        </w:rPr>
        <w:tab/>
        <w:t>Joshua Smith, BMS</w:t>
      </w:r>
    </w:p>
    <w:p w14:paraId="434D9CF9" w14:textId="77777777" w:rsidR="00862F2B" w:rsidRPr="009F7587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rPr>
          <w:sz w:val="20"/>
        </w:rPr>
      </w:pPr>
      <w:r w:rsidRPr="009F7587">
        <w:rPr>
          <w:sz w:val="20"/>
        </w:rPr>
        <w:tab/>
        <w:t>Michael Bird, KIN</w:t>
      </w:r>
      <w:r w:rsidRPr="009F7587">
        <w:rPr>
          <w:sz w:val="20"/>
        </w:rPr>
        <w:tab/>
        <w:t>Paul Deal, PSWC</w:t>
      </w:r>
    </w:p>
    <w:p w14:paraId="434D9CFA" w14:textId="77777777" w:rsidR="00862F2B" w:rsidRPr="009F7587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rPr>
          <w:sz w:val="20"/>
        </w:rPr>
      </w:pPr>
      <w:r w:rsidRPr="009F7587">
        <w:rPr>
          <w:sz w:val="20"/>
        </w:rPr>
        <w:tab/>
        <w:t>John Rose, DSS</w:t>
      </w:r>
      <w:r w:rsidRPr="009F7587">
        <w:rPr>
          <w:sz w:val="20"/>
        </w:rPr>
        <w:tab/>
        <w:t>Linda Moser, ENG</w:t>
      </w:r>
    </w:p>
    <w:p w14:paraId="434D9CFB" w14:textId="77777777" w:rsidR="00862F2B" w:rsidRPr="00A564A9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</w:pPr>
      <w:r w:rsidRPr="009F7587">
        <w:rPr>
          <w:sz w:val="20"/>
        </w:rPr>
        <w:tab/>
        <w:t>Kathleen Kennedy, HST</w:t>
      </w:r>
      <w:r>
        <w:tab/>
      </w:r>
    </w:p>
    <w:p w14:paraId="434D9CFC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D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E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  <w:r>
        <w:rPr>
          <w:sz w:val="16"/>
        </w:rPr>
        <w:t>\</w:t>
      </w:r>
    </w:p>
    <w:p w14:paraId="434D9CF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450" w:hanging="450"/>
        <w:rPr>
          <w:sz w:val="16"/>
        </w:rPr>
      </w:pPr>
    </w:p>
    <w:p w14:paraId="434D9D00" w14:textId="77777777" w:rsidR="007510A4" w:rsidRDefault="007510A4"/>
    <w:sectPr w:rsidR="007510A4">
      <w:endnotePr>
        <w:numFmt w:val="decimal"/>
      </w:endnotePr>
      <w:pgSz w:w="12240" w:h="15840"/>
      <w:pgMar w:top="810" w:right="720" w:bottom="1440" w:left="72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2B"/>
    <w:rsid w:val="0054184A"/>
    <w:rsid w:val="007510A4"/>
    <w:rsid w:val="007D1270"/>
    <w:rsid w:val="008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9B5D"/>
  <w15:chartTrackingRefBased/>
  <w15:docId w15:val="{BF82754A-492A-478F-8D66-88F575D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2F2B"/>
    <w:pPr>
      <w:keepNext/>
      <w:widowControl/>
      <w:tabs>
        <w:tab w:val="left" w:pos="-720"/>
        <w:tab w:val="left" w:pos="2700"/>
        <w:tab w:val="left" w:pos="3960"/>
        <w:tab w:val="left" w:pos="9540"/>
      </w:tabs>
      <w:ind w:left="6300" w:hanging="630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62F2B"/>
    <w:pPr>
      <w:keepNext/>
      <w:widowControl/>
      <w:tabs>
        <w:tab w:val="left" w:pos="972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2B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2F2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62F2B"/>
    <w:rPr>
      <w:color w:val="0563C1"/>
      <w:u w:val="single"/>
    </w:rPr>
  </w:style>
  <w:style w:type="table" w:styleId="TableGrid">
    <w:name w:val="Table Grid"/>
    <w:basedOn w:val="TableNormal"/>
    <w:uiPriority w:val="39"/>
    <w:rsid w:val="00862F2B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www.missouristate.edu/FacultySenate/Curricular-Proposal-Inf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Christy L</dc:creator>
  <cp:keywords/>
  <dc:description/>
  <cp:lastModifiedBy>Graham, Christy L</cp:lastModifiedBy>
  <cp:revision>2</cp:revision>
  <dcterms:created xsi:type="dcterms:W3CDTF">2023-09-19T15:07:00Z</dcterms:created>
  <dcterms:modified xsi:type="dcterms:W3CDTF">2023-09-19T15:07:00Z</dcterms:modified>
</cp:coreProperties>
</file>