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7A90" w14:textId="6779D8BA" w:rsidR="004A726C" w:rsidRDefault="006A3A40" w:rsidP="006A3A40">
      <w:pPr>
        <w:jc w:val="center"/>
        <w:rPr>
          <w:b/>
        </w:rPr>
      </w:pPr>
      <w:bookmarkStart w:id="0" w:name="_GoBack"/>
      <w:bookmarkEnd w:id="0"/>
      <w:r>
        <w:rPr>
          <w:b/>
        </w:rPr>
        <w:t>RETURN TO GRADUATE INCENTIVE</w:t>
      </w:r>
    </w:p>
    <w:p w14:paraId="487C5214" w14:textId="141D1B0C" w:rsidR="00AA5C35" w:rsidRDefault="00AA5C35" w:rsidP="00AA5C35">
      <w:pPr>
        <w:rPr>
          <w:b/>
        </w:rPr>
      </w:pPr>
    </w:p>
    <w:p w14:paraId="3BA3670A" w14:textId="26C2E31D" w:rsidR="00AA5C35" w:rsidRDefault="00AA5C35" w:rsidP="00AA5C35">
      <w:pPr>
        <w:rPr>
          <w:b/>
        </w:rPr>
      </w:pPr>
      <w:r>
        <w:rPr>
          <w:b/>
        </w:rPr>
        <w:t>Student Name:</w:t>
      </w:r>
      <w:r>
        <w:rPr>
          <w:b/>
          <w:u w:val="single"/>
        </w:rPr>
        <w:tab/>
      </w:r>
      <w:r>
        <w:rPr>
          <w:b/>
          <w:u w:val="single"/>
        </w:rPr>
        <w:tab/>
      </w:r>
      <w:r>
        <w:rPr>
          <w:b/>
          <w:u w:val="single"/>
        </w:rPr>
        <w:tab/>
      </w:r>
      <w:r>
        <w:rPr>
          <w:b/>
          <w:u w:val="single"/>
        </w:rPr>
        <w:tab/>
      </w:r>
      <w:r>
        <w:rPr>
          <w:b/>
          <w:u w:val="single"/>
        </w:rPr>
        <w:tab/>
      </w:r>
      <w:r>
        <w:rPr>
          <w:b/>
        </w:rPr>
        <w:tab/>
        <w:t>M#</w:t>
      </w:r>
      <w:r>
        <w:rPr>
          <w:b/>
          <w:u w:val="single"/>
        </w:rPr>
        <w:tab/>
      </w:r>
      <w:r>
        <w:rPr>
          <w:b/>
          <w:u w:val="single"/>
        </w:rPr>
        <w:tab/>
      </w:r>
      <w:r>
        <w:rPr>
          <w:b/>
          <w:u w:val="single"/>
        </w:rPr>
        <w:tab/>
      </w:r>
      <w:r>
        <w:rPr>
          <w:b/>
          <w:u w:val="single"/>
        </w:rPr>
        <w:tab/>
      </w:r>
    </w:p>
    <w:p w14:paraId="1D8F937F" w14:textId="2DDC1AA2" w:rsidR="00AA5C35" w:rsidRDefault="00AA5C35" w:rsidP="00AA5C35">
      <w:pPr>
        <w:rPr>
          <w:b/>
        </w:rPr>
      </w:pPr>
      <w:r>
        <w:rPr>
          <w:b/>
        </w:rPr>
        <w:t>Student Email:</w:t>
      </w:r>
      <w:r>
        <w:rPr>
          <w:b/>
          <w:u w:val="single"/>
        </w:rPr>
        <w:tab/>
      </w:r>
      <w:r>
        <w:rPr>
          <w:b/>
          <w:u w:val="single"/>
        </w:rPr>
        <w:tab/>
      </w:r>
      <w:r>
        <w:rPr>
          <w:b/>
          <w:u w:val="single"/>
        </w:rPr>
        <w:tab/>
      </w:r>
      <w:r>
        <w:rPr>
          <w:b/>
          <w:u w:val="single"/>
        </w:rPr>
        <w:tab/>
      </w:r>
      <w:r>
        <w:rPr>
          <w:b/>
          <w:u w:val="single"/>
        </w:rPr>
        <w:tab/>
      </w:r>
    </w:p>
    <w:p w14:paraId="5B25B882" w14:textId="77777777" w:rsidR="006A3A40" w:rsidRDefault="006A3A40" w:rsidP="006A3A40">
      <w:pPr>
        <w:jc w:val="center"/>
        <w:rPr>
          <w:b/>
        </w:rPr>
      </w:pPr>
    </w:p>
    <w:p w14:paraId="51243708" w14:textId="77777777" w:rsidR="006A3A40" w:rsidRDefault="006A3A40" w:rsidP="006A3A40">
      <w:r>
        <w:t>The “</w:t>
      </w:r>
      <w:r w:rsidRPr="001C2409">
        <w:rPr>
          <w:b/>
          <w:i/>
        </w:rPr>
        <w:t>Return to Graduate Incentive</w:t>
      </w:r>
      <w:r>
        <w:t xml:space="preserve">” provides a </w:t>
      </w:r>
      <w:r>
        <w:rPr>
          <w:b/>
        </w:rPr>
        <w:t>one-time</w:t>
      </w:r>
      <w:r>
        <w:t xml:space="preserve"> $500 tuition fee waiver to students who have not completed their </w:t>
      </w:r>
      <w:r w:rsidR="001C2409">
        <w:t xml:space="preserve">graduate </w:t>
      </w:r>
      <w:r>
        <w:t xml:space="preserve">degree program.  </w:t>
      </w:r>
      <w:r w:rsidR="00573C64">
        <w:t>The student must meet</w:t>
      </w:r>
      <w:r>
        <w:t xml:space="preserve"> certain criteria in order to qualify.  Please select </w:t>
      </w:r>
      <w:r w:rsidR="001C2409">
        <w:t>“yes” or “no” to the following questions</w:t>
      </w:r>
      <w:r>
        <w:t>:</w:t>
      </w:r>
    </w:p>
    <w:p w14:paraId="756005A5" w14:textId="77777777" w:rsidR="006A3A40" w:rsidRDefault="006A3A40" w:rsidP="006A3A40"/>
    <w:p w14:paraId="7FC57FAD" w14:textId="77777777" w:rsidR="006A3A40" w:rsidRDefault="00573C64" w:rsidP="00573C64">
      <w:pPr>
        <w:pStyle w:val="ListParagraph"/>
        <w:numPr>
          <w:ilvl w:val="0"/>
          <w:numId w:val="1"/>
        </w:numPr>
      </w:pPr>
      <w:r>
        <w:t>Recommendation of Graduate Program Director/Advisor:</w:t>
      </w:r>
    </w:p>
    <w:sdt>
      <w:sdtPr>
        <w:id w:val="188420883"/>
        <w:placeholder>
          <w:docPart w:val="DefaultPlaceholder_-1854013439"/>
        </w:placeholder>
        <w:showingPlcHdr/>
        <w:comboBox>
          <w:listItem w:value="Choose an item."/>
          <w:listItem w:displayText="Yes" w:value="Yes"/>
          <w:listItem w:displayText="No" w:value="No"/>
        </w:comboBox>
      </w:sdtPr>
      <w:sdtEndPr/>
      <w:sdtContent>
        <w:p w14:paraId="56C0100D" w14:textId="77777777" w:rsidR="00573C64" w:rsidRDefault="00573C64" w:rsidP="00573C64">
          <w:pPr>
            <w:pStyle w:val="ListParagraph"/>
          </w:pPr>
          <w:r w:rsidRPr="007B418D">
            <w:rPr>
              <w:rStyle w:val="PlaceholderText"/>
            </w:rPr>
            <w:t>Choose an item.</w:t>
          </w:r>
        </w:p>
      </w:sdtContent>
    </w:sdt>
    <w:p w14:paraId="21349479" w14:textId="77777777" w:rsidR="00573C64" w:rsidRDefault="00573C64" w:rsidP="00573C64">
      <w:pPr>
        <w:pStyle w:val="ListParagraph"/>
        <w:numPr>
          <w:ilvl w:val="0"/>
          <w:numId w:val="1"/>
        </w:numPr>
      </w:pPr>
      <w:r>
        <w:t>Completion of at least 50% of the</w:t>
      </w:r>
      <w:r w:rsidR="001C2409">
        <w:t xml:space="preserve"> student’s</w:t>
      </w:r>
      <w:r>
        <w:t xml:space="preserve"> graduate program:</w:t>
      </w:r>
    </w:p>
    <w:sdt>
      <w:sdtPr>
        <w:id w:val="-2101633130"/>
        <w:placeholder>
          <w:docPart w:val="DefaultPlaceholder_-1854013439"/>
        </w:placeholder>
        <w:showingPlcHdr/>
        <w:comboBox>
          <w:listItem w:value="Choose an item."/>
          <w:listItem w:displayText="Yes" w:value="Yes"/>
          <w:listItem w:displayText="No" w:value="No"/>
        </w:comboBox>
      </w:sdtPr>
      <w:sdtEndPr/>
      <w:sdtContent>
        <w:p w14:paraId="79309FF3" w14:textId="77777777" w:rsidR="00573C64" w:rsidRDefault="00573C64" w:rsidP="00573C64">
          <w:pPr>
            <w:pStyle w:val="ListParagraph"/>
          </w:pPr>
          <w:r w:rsidRPr="007B418D">
            <w:rPr>
              <w:rStyle w:val="PlaceholderText"/>
            </w:rPr>
            <w:t>Choose an item.</w:t>
          </w:r>
        </w:p>
      </w:sdtContent>
    </w:sdt>
    <w:p w14:paraId="59751DBE" w14:textId="77777777" w:rsidR="00573C64" w:rsidRDefault="00573C64" w:rsidP="00573C64">
      <w:pPr>
        <w:pStyle w:val="ListParagraph"/>
        <w:numPr>
          <w:ilvl w:val="0"/>
          <w:numId w:val="1"/>
        </w:numPr>
      </w:pPr>
      <w:r>
        <w:t>A minimum of six (6) credit hours remaining to complete the program:</w:t>
      </w:r>
    </w:p>
    <w:sdt>
      <w:sdtPr>
        <w:id w:val="-1395038616"/>
        <w:placeholder>
          <w:docPart w:val="DefaultPlaceholder_-1854013439"/>
        </w:placeholder>
        <w:showingPlcHdr/>
        <w:comboBox>
          <w:listItem w:value="Choose an item."/>
          <w:listItem w:displayText="Yes" w:value="Yes"/>
          <w:listItem w:displayText="No" w:value="No"/>
        </w:comboBox>
      </w:sdtPr>
      <w:sdtEndPr/>
      <w:sdtContent>
        <w:p w14:paraId="7D02F496" w14:textId="77777777" w:rsidR="00573C64" w:rsidRDefault="00573C64" w:rsidP="00573C64">
          <w:pPr>
            <w:pStyle w:val="ListParagraph"/>
          </w:pPr>
          <w:r w:rsidRPr="007B418D">
            <w:rPr>
              <w:rStyle w:val="PlaceholderText"/>
            </w:rPr>
            <w:t>Choose an item.</w:t>
          </w:r>
        </w:p>
      </w:sdtContent>
    </w:sdt>
    <w:p w14:paraId="756E1447" w14:textId="77777777" w:rsidR="00573C64" w:rsidRDefault="00573C64" w:rsidP="00573C64">
      <w:pPr>
        <w:pStyle w:val="ListParagraph"/>
        <w:numPr>
          <w:ilvl w:val="0"/>
          <w:numId w:val="1"/>
        </w:numPr>
      </w:pPr>
      <w:r>
        <w:t>A minimum GPA of 3.0:</w:t>
      </w:r>
    </w:p>
    <w:sdt>
      <w:sdtPr>
        <w:id w:val="-364992569"/>
        <w:placeholder>
          <w:docPart w:val="DefaultPlaceholder_-1854013439"/>
        </w:placeholder>
        <w:showingPlcHdr/>
        <w:comboBox>
          <w:listItem w:value="Choose an item."/>
          <w:listItem w:displayText="Yes" w:value="Yes"/>
          <w:listItem w:displayText="No" w:value="No"/>
        </w:comboBox>
      </w:sdtPr>
      <w:sdtEndPr/>
      <w:sdtContent>
        <w:p w14:paraId="1B0CD651" w14:textId="77777777" w:rsidR="00573C64" w:rsidRDefault="00573C64" w:rsidP="00573C64">
          <w:pPr>
            <w:pStyle w:val="ListParagraph"/>
          </w:pPr>
          <w:r w:rsidRPr="007B418D">
            <w:rPr>
              <w:rStyle w:val="PlaceholderText"/>
            </w:rPr>
            <w:t>Choose an item.</w:t>
          </w:r>
        </w:p>
      </w:sdtContent>
    </w:sdt>
    <w:p w14:paraId="1E503202" w14:textId="11567FFB" w:rsidR="001E3FA8" w:rsidRDefault="001E3FA8" w:rsidP="001E3FA8">
      <w:pPr>
        <w:pStyle w:val="ListParagraph"/>
        <w:numPr>
          <w:ilvl w:val="0"/>
          <w:numId w:val="1"/>
        </w:numPr>
      </w:pPr>
      <w:r>
        <w:t>The graduate program faculty are willing to readmit this student</w:t>
      </w:r>
      <w:r w:rsidR="0073257E">
        <w:t>.</w:t>
      </w:r>
    </w:p>
    <w:sdt>
      <w:sdtPr>
        <w:id w:val="-584685440"/>
        <w:placeholder>
          <w:docPart w:val="08CCEEBEB1BD4AB69B0B8F97834A1A5D"/>
        </w:placeholder>
        <w:showingPlcHdr/>
        <w:comboBox>
          <w:listItem w:value="Choose an item."/>
          <w:listItem w:displayText="Yes" w:value="Yes"/>
          <w:listItem w:displayText="No" w:value="No"/>
        </w:comboBox>
      </w:sdtPr>
      <w:sdtEndPr/>
      <w:sdtContent>
        <w:p w14:paraId="059B4268" w14:textId="77777777" w:rsidR="001E3FA8" w:rsidRDefault="001E3FA8" w:rsidP="001E3FA8">
          <w:pPr>
            <w:pStyle w:val="ListParagraph"/>
          </w:pPr>
          <w:r w:rsidRPr="007B418D">
            <w:rPr>
              <w:rStyle w:val="PlaceholderText"/>
            </w:rPr>
            <w:t>Choose an item.</w:t>
          </w:r>
        </w:p>
      </w:sdtContent>
    </w:sdt>
    <w:p w14:paraId="568691E7" w14:textId="2D955098" w:rsidR="00F73F22" w:rsidRDefault="00F73F22" w:rsidP="00F73F22">
      <w:pPr>
        <w:pStyle w:val="ListParagraph"/>
        <w:rPr>
          <w:b/>
          <w:i/>
        </w:rPr>
      </w:pPr>
      <w:r w:rsidRPr="00573C64">
        <w:rPr>
          <w:b/>
          <w:i/>
        </w:rPr>
        <w:t>If any of the answers</w:t>
      </w:r>
      <w:r w:rsidR="0034255A">
        <w:rPr>
          <w:b/>
          <w:i/>
        </w:rPr>
        <w:t xml:space="preserve"> in </w:t>
      </w:r>
      <w:r w:rsidR="001C2409">
        <w:rPr>
          <w:b/>
          <w:i/>
        </w:rPr>
        <w:t>questions,</w:t>
      </w:r>
      <w:r w:rsidR="0034255A">
        <w:rPr>
          <w:b/>
          <w:i/>
        </w:rPr>
        <w:t xml:space="preserve"> 1 through </w:t>
      </w:r>
      <w:r w:rsidR="0073257E">
        <w:rPr>
          <w:b/>
          <w:i/>
        </w:rPr>
        <w:t>5</w:t>
      </w:r>
      <w:r w:rsidRPr="00573C64">
        <w:rPr>
          <w:b/>
          <w:i/>
        </w:rPr>
        <w:t xml:space="preserve"> were “No” the student </w:t>
      </w:r>
      <w:r w:rsidRPr="00573C64">
        <w:rPr>
          <w:b/>
          <w:i/>
          <w:u w:val="single"/>
        </w:rPr>
        <w:t>does not</w:t>
      </w:r>
      <w:r w:rsidRPr="00573C64">
        <w:rPr>
          <w:b/>
          <w:i/>
        </w:rPr>
        <w:t xml:space="preserve"> qualify for the Return to Graduate Incentive.</w:t>
      </w:r>
    </w:p>
    <w:p w14:paraId="039838C4" w14:textId="77777777" w:rsidR="00573C64" w:rsidRDefault="00573C64" w:rsidP="00573C64">
      <w:pPr>
        <w:pStyle w:val="ListParagraph"/>
      </w:pPr>
    </w:p>
    <w:p w14:paraId="01C6759F" w14:textId="77777777" w:rsidR="00F73F22" w:rsidRDefault="00F73F22" w:rsidP="00F73F22">
      <w:pPr>
        <w:pStyle w:val="ListParagraph"/>
        <w:numPr>
          <w:ilvl w:val="0"/>
          <w:numId w:val="1"/>
        </w:numPr>
      </w:pPr>
      <w:r>
        <w:t>The student has taken courses within the last two (2) years:</w:t>
      </w:r>
    </w:p>
    <w:sdt>
      <w:sdtPr>
        <w:id w:val="1059367366"/>
        <w:placeholder>
          <w:docPart w:val="DefaultPlaceholder_-1854013439"/>
        </w:placeholder>
        <w:showingPlcHdr/>
        <w:comboBox>
          <w:listItem w:value="Choose an item."/>
          <w:listItem w:displayText="Yes" w:value="Yes"/>
          <w:listItem w:displayText="No" w:value="No"/>
        </w:comboBox>
      </w:sdtPr>
      <w:sdtEndPr/>
      <w:sdtContent>
        <w:p w14:paraId="359B1401" w14:textId="77777777" w:rsidR="00F73F22" w:rsidRDefault="00F73F22" w:rsidP="00F73F22">
          <w:pPr>
            <w:pStyle w:val="ListParagraph"/>
          </w:pPr>
          <w:r w:rsidRPr="007B418D">
            <w:rPr>
              <w:rStyle w:val="PlaceholderText"/>
            </w:rPr>
            <w:t>Choose an item.</w:t>
          </w:r>
        </w:p>
      </w:sdtContent>
    </w:sdt>
    <w:p w14:paraId="195B2988" w14:textId="77777777" w:rsidR="0034255A" w:rsidRDefault="0034255A" w:rsidP="0034255A">
      <w:pPr>
        <w:pStyle w:val="ListParagraph"/>
        <w:numPr>
          <w:ilvl w:val="0"/>
          <w:numId w:val="1"/>
        </w:numPr>
      </w:pPr>
      <w:r>
        <w:t xml:space="preserve">Has the student previously received the </w:t>
      </w:r>
      <w:r w:rsidRPr="00E64A61">
        <w:rPr>
          <w:b/>
          <w:i/>
        </w:rPr>
        <w:t>Return to Graduate Incentive</w:t>
      </w:r>
      <w:r>
        <w:rPr>
          <w:i/>
        </w:rPr>
        <w:t>?</w:t>
      </w:r>
    </w:p>
    <w:sdt>
      <w:sdtPr>
        <w:id w:val="1751617979"/>
        <w:placeholder>
          <w:docPart w:val="DefaultPlaceholder_-1854013439"/>
        </w:placeholder>
        <w:showingPlcHdr/>
        <w:comboBox>
          <w:listItem w:value="Choose an item."/>
          <w:listItem w:displayText="Yes" w:value="Yes"/>
          <w:listItem w:displayText="No" w:value="No"/>
        </w:comboBox>
      </w:sdtPr>
      <w:sdtEndPr/>
      <w:sdtContent>
        <w:p w14:paraId="5955159B" w14:textId="77777777" w:rsidR="0034255A" w:rsidRPr="0034255A" w:rsidRDefault="0034255A" w:rsidP="0034255A">
          <w:pPr>
            <w:pStyle w:val="ListParagraph"/>
          </w:pPr>
          <w:r w:rsidRPr="007B418D">
            <w:rPr>
              <w:rStyle w:val="PlaceholderText"/>
            </w:rPr>
            <w:t>Choose an item.</w:t>
          </w:r>
        </w:p>
      </w:sdtContent>
    </w:sdt>
    <w:p w14:paraId="302AB4ED" w14:textId="77777777" w:rsidR="00573C64" w:rsidRDefault="00F73F22" w:rsidP="00573C64">
      <w:pPr>
        <w:pStyle w:val="ListParagraph"/>
        <w:rPr>
          <w:b/>
          <w:i/>
        </w:rPr>
      </w:pPr>
      <w:r>
        <w:rPr>
          <w:b/>
          <w:i/>
        </w:rPr>
        <w:t>If the answer</w:t>
      </w:r>
      <w:r w:rsidR="00E64A61">
        <w:rPr>
          <w:b/>
          <w:i/>
        </w:rPr>
        <w:t>s</w:t>
      </w:r>
      <w:r>
        <w:rPr>
          <w:b/>
          <w:i/>
        </w:rPr>
        <w:t xml:space="preserve"> to question</w:t>
      </w:r>
      <w:r w:rsidR="0034255A">
        <w:rPr>
          <w:b/>
          <w:i/>
        </w:rPr>
        <w:t>s 5 and 6</w:t>
      </w:r>
      <w:r>
        <w:rPr>
          <w:b/>
          <w:i/>
        </w:rPr>
        <w:t xml:space="preserve"> </w:t>
      </w:r>
      <w:r w:rsidR="0034255A">
        <w:rPr>
          <w:b/>
          <w:i/>
        </w:rPr>
        <w:t>are</w:t>
      </w:r>
      <w:r>
        <w:rPr>
          <w:b/>
          <w:i/>
        </w:rPr>
        <w:t xml:space="preserve"> “</w:t>
      </w:r>
      <w:r w:rsidR="001C2409">
        <w:rPr>
          <w:b/>
          <w:i/>
        </w:rPr>
        <w:t>Yes”,</w:t>
      </w:r>
      <w:r>
        <w:rPr>
          <w:b/>
          <w:i/>
        </w:rPr>
        <w:t xml:space="preserve"> the student </w:t>
      </w:r>
      <w:r>
        <w:rPr>
          <w:b/>
          <w:i/>
          <w:u w:val="single"/>
        </w:rPr>
        <w:t>does not</w:t>
      </w:r>
      <w:r>
        <w:rPr>
          <w:b/>
          <w:i/>
        </w:rPr>
        <w:t xml:space="preserve"> qualify for the Return to Graduate Incentive.</w:t>
      </w:r>
    </w:p>
    <w:p w14:paraId="716BA4DD" w14:textId="77777777" w:rsidR="00F73F22" w:rsidRPr="00F73F22" w:rsidRDefault="00F73F22" w:rsidP="00573C64">
      <w:pPr>
        <w:pStyle w:val="ListParagraph"/>
        <w:rPr>
          <w:b/>
          <w:i/>
        </w:rPr>
      </w:pPr>
    </w:p>
    <w:p w14:paraId="49A0980A" w14:textId="77777777" w:rsidR="00573C64" w:rsidRDefault="00F73F22" w:rsidP="00573C64">
      <w:r>
        <w:t>Once eligibility is determined, the GPD/Advisor will assist the student to make sure that they complete the following:</w:t>
      </w:r>
    </w:p>
    <w:p w14:paraId="30F584E3" w14:textId="77777777" w:rsidR="00F73F22" w:rsidRDefault="00F73F22" w:rsidP="00573C64"/>
    <w:p w14:paraId="55F7B65B" w14:textId="6EB8ADE2" w:rsidR="00F73F22" w:rsidRDefault="007328C6" w:rsidP="00F73F22">
      <w:pPr>
        <w:pStyle w:val="ListParagraph"/>
        <w:numPr>
          <w:ilvl w:val="0"/>
          <w:numId w:val="2"/>
        </w:numPr>
      </w:pPr>
      <w:hyperlink r:id="rId9" w:history="1">
        <w:r w:rsidR="00373F60" w:rsidRPr="00373F60">
          <w:rPr>
            <w:rStyle w:val="Hyperlink"/>
          </w:rPr>
          <w:t>Reactivate admission</w:t>
        </w:r>
      </w:hyperlink>
      <w:r w:rsidR="00373F60">
        <w:t xml:space="preserve"> to the graduate program.</w:t>
      </w:r>
      <w:r w:rsidR="00E67964">
        <w:t xml:space="preserve"> </w:t>
      </w:r>
    </w:p>
    <w:p w14:paraId="1B1B9C40" w14:textId="77777777" w:rsidR="00F73F22" w:rsidRDefault="00F73F22" w:rsidP="00F73F22">
      <w:pPr>
        <w:pStyle w:val="ListParagraph"/>
        <w:numPr>
          <w:ilvl w:val="0"/>
          <w:numId w:val="2"/>
        </w:numPr>
      </w:pPr>
      <w:r>
        <w:t>If any of the students course work that counts toward their degree program falls outside of the eight-year degree completion period, the GPD and student will be responsible for completing the “</w:t>
      </w:r>
      <w:hyperlink r:id="rId10" w:history="1">
        <w:r w:rsidRPr="00F73F22">
          <w:rPr>
            <w:rStyle w:val="Hyperlink"/>
          </w:rPr>
          <w:t>Request for 8-Year Exception</w:t>
        </w:r>
      </w:hyperlink>
      <w:r>
        <w:t>” form and submitting to the Graduate College (</w:t>
      </w:r>
      <w:hyperlink r:id="rId11" w:history="1">
        <w:r w:rsidRPr="007B418D">
          <w:rPr>
            <w:rStyle w:val="Hyperlink"/>
          </w:rPr>
          <w:t>graduatecollege@missouristate.edu</w:t>
        </w:r>
      </w:hyperlink>
      <w:r>
        <w:t>).</w:t>
      </w:r>
    </w:p>
    <w:p w14:paraId="0D45F8E7" w14:textId="074F4C5A" w:rsidR="0034255A" w:rsidRDefault="0034255A" w:rsidP="0034255A">
      <w:pPr>
        <w:pStyle w:val="ListParagraph"/>
        <w:numPr>
          <w:ilvl w:val="0"/>
          <w:numId w:val="2"/>
        </w:numPr>
      </w:pPr>
      <w:r>
        <w:t xml:space="preserve">Fill out the </w:t>
      </w:r>
      <w:hyperlink r:id="rId12" w:history="1">
        <w:r w:rsidRPr="0034255A">
          <w:rPr>
            <w:rStyle w:val="Hyperlink"/>
          </w:rPr>
          <w:t>Degree Completion Plan</w:t>
        </w:r>
      </w:hyperlink>
      <w:r>
        <w:t xml:space="preserve"> and submit to the Graduate College (</w:t>
      </w:r>
      <w:hyperlink r:id="rId13" w:history="1">
        <w:r w:rsidRPr="007B418D">
          <w:rPr>
            <w:rStyle w:val="Hyperlink"/>
          </w:rPr>
          <w:t>graduatecollege@missouristate.edu</w:t>
        </w:r>
      </w:hyperlink>
      <w:r>
        <w:t xml:space="preserve">).  See link under </w:t>
      </w:r>
      <w:r w:rsidRPr="001C2409">
        <w:rPr>
          <w:b/>
        </w:rPr>
        <w:t>Worksheet for Plan of Study</w:t>
      </w:r>
      <w:r>
        <w:t xml:space="preserve">.  </w:t>
      </w:r>
      <w:r w:rsidRPr="001C2409">
        <w:rPr>
          <w:b/>
          <w:i/>
          <w:u w:val="single"/>
        </w:rPr>
        <w:t>Make a note at the bottom of the form as to how you will monitor progress toward completion so that your student can finish</w:t>
      </w:r>
      <w:r w:rsidR="00CE3224">
        <w:rPr>
          <w:b/>
          <w:i/>
          <w:u w:val="single"/>
        </w:rPr>
        <w:t xml:space="preserve">/graduate </w:t>
      </w:r>
      <w:r w:rsidRPr="001C2409">
        <w:rPr>
          <w:b/>
          <w:i/>
          <w:u w:val="single"/>
        </w:rPr>
        <w:t>their program</w:t>
      </w:r>
      <w:r>
        <w:t>.</w:t>
      </w:r>
    </w:p>
    <w:p w14:paraId="506A6B7E" w14:textId="77777777" w:rsidR="0034255A" w:rsidRDefault="00E64A61" w:rsidP="0034255A">
      <w:pPr>
        <w:pStyle w:val="ListParagraph"/>
        <w:numPr>
          <w:ilvl w:val="0"/>
          <w:numId w:val="2"/>
        </w:numPr>
      </w:pPr>
      <w:r>
        <w:t xml:space="preserve">The student </w:t>
      </w:r>
      <w:r>
        <w:rPr>
          <w:b/>
          <w:u w:val="single"/>
        </w:rPr>
        <w:t>must</w:t>
      </w:r>
      <w:r>
        <w:t xml:space="preserve"> enroll in at least 3 credit hours the semester they receive the </w:t>
      </w:r>
      <w:r>
        <w:rPr>
          <w:b/>
          <w:i/>
        </w:rPr>
        <w:t>Return to Graduate Incentive</w:t>
      </w:r>
      <w:r>
        <w:t>.</w:t>
      </w:r>
    </w:p>
    <w:p w14:paraId="1DAA95BF" w14:textId="77777777" w:rsidR="00E64A61" w:rsidRDefault="00E64A61" w:rsidP="00E64A61">
      <w:pPr>
        <w:pStyle w:val="ListParagraph"/>
      </w:pPr>
    </w:p>
    <w:p w14:paraId="343F731D" w14:textId="77777777" w:rsidR="00E64A61" w:rsidRPr="00E64A61" w:rsidRDefault="00E64A61" w:rsidP="00E64A61">
      <w:r>
        <w:t xml:space="preserve">Once the student’s eligibility is determined, and the necessary documents have been sent to the Graduate College, then the Office of Financial Aid will be notified of the student’s receipt of the </w:t>
      </w:r>
      <w:r>
        <w:rPr>
          <w:b/>
          <w:i/>
        </w:rPr>
        <w:t>Return to Graduate Incentive</w:t>
      </w:r>
      <w:r>
        <w:t>.  The $500 tuition fee waiver will be posted after the second week of classes for that semester.</w:t>
      </w:r>
    </w:p>
    <w:sectPr w:rsidR="00E64A61" w:rsidRPr="00E64A61" w:rsidSect="00CE322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11E5"/>
    <w:multiLevelType w:val="hybridMultilevel"/>
    <w:tmpl w:val="4EE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92FBB"/>
    <w:multiLevelType w:val="hybridMultilevel"/>
    <w:tmpl w:val="896E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40"/>
    <w:rsid w:val="001C2409"/>
    <w:rsid w:val="001E3FA8"/>
    <w:rsid w:val="0034255A"/>
    <w:rsid w:val="00373F60"/>
    <w:rsid w:val="004A726C"/>
    <w:rsid w:val="00573C64"/>
    <w:rsid w:val="006A3A40"/>
    <w:rsid w:val="0073257E"/>
    <w:rsid w:val="007328C6"/>
    <w:rsid w:val="007D608F"/>
    <w:rsid w:val="00AA5C35"/>
    <w:rsid w:val="00CE3224"/>
    <w:rsid w:val="00E64A61"/>
    <w:rsid w:val="00E67964"/>
    <w:rsid w:val="00F7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0E76"/>
  <w15:chartTrackingRefBased/>
  <w15:docId w15:val="{6F3CAC1E-9A73-4BCF-A0F8-A8C95D66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A40"/>
    <w:rPr>
      <w:color w:val="808080"/>
    </w:rPr>
  </w:style>
  <w:style w:type="paragraph" w:styleId="ListParagraph">
    <w:name w:val="List Paragraph"/>
    <w:basedOn w:val="Normal"/>
    <w:uiPriority w:val="34"/>
    <w:qFormat/>
    <w:rsid w:val="00573C64"/>
    <w:pPr>
      <w:ind w:left="720"/>
      <w:contextualSpacing/>
    </w:pPr>
  </w:style>
  <w:style w:type="character" w:styleId="Hyperlink">
    <w:name w:val="Hyperlink"/>
    <w:basedOn w:val="DefaultParagraphFont"/>
    <w:uiPriority w:val="99"/>
    <w:unhideWhenUsed/>
    <w:rsid w:val="00F73F22"/>
    <w:rPr>
      <w:color w:val="0563C1" w:themeColor="hyperlink"/>
      <w:u w:val="single"/>
    </w:rPr>
  </w:style>
  <w:style w:type="character" w:styleId="FollowedHyperlink">
    <w:name w:val="FollowedHyperlink"/>
    <w:basedOn w:val="DefaultParagraphFont"/>
    <w:uiPriority w:val="99"/>
    <w:semiHidden/>
    <w:unhideWhenUsed/>
    <w:rsid w:val="00373F60"/>
    <w:rPr>
      <w:color w:val="954F72" w:themeColor="followedHyperlink"/>
      <w:u w:val="single"/>
    </w:rPr>
  </w:style>
  <w:style w:type="character" w:customStyle="1" w:styleId="UnresolvedMention">
    <w:name w:val="Unresolved Mention"/>
    <w:basedOn w:val="DefaultParagraphFont"/>
    <w:uiPriority w:val="99"/>
    <w:semiHidden/>
    <w:unhideWhenUsed/>
    <w:rsid w:val="0037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college@missouri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duate.missouristate.edu/CurrentStudents/Form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college@missouristate.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graduate.missouristate.edu/CurrentStudents/Forms.htm" TargetMode="External"/><Relationship Id="rId4" Type="http://schemas.openxmlformats.org/officeDocument/2006/relationships/customXml" Target="../customXml/item4.xml"/><Relationship Id="rId9" Type="http://schemas.openxmlformats.org/officeDocument/2006/relationships/hyperlink" Target="https://prodssb.missouristate.edu/PROD/bwskalog.P_DispLoginN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0CF90B7-7F45-47F0-97DC-128DF22DA686}"/>
      </w:docPartPr>
      <w:docPartBody>
        <w:p w:rsidR="007B65BD" w:rsidRDefault="004165D6">
          <w:r w:rsidRPr="007B418D">
            <w:rPr>
              <w:rStyle w:val="PlaceholderText"/>
            </w:rPr>
            <w:t>Choose an item.</w:t>
          </w:r>
        </w:p>
      </w:docPartBody>
    </w:docPart>
    <w:docPart>
      <w:docPartPr>
        <w:name w:val="08CCEEBEB1BD4AB69B0B8F97834A1A5D"/>
        <w:category>
          <w:name w:val="General"/>
          <w:gallery w:val="placeholder"/>
        </w:category>
        <w:types>
          <w:type w:val="bbPlcHdr"/>
        </w:types>
        <w:behaviors>
          <w:behavior w:val="content"/>
        </w:behaviors>
        <w:guid w:val="{A13363F4-28DB-4654-8ED2-D43445BAE89E}"/>
      </w:docPartPr>
      <w:docPartBody>
        <w:p w:rsidR="002B20BF" w:rsidRDefault="00BC57C3" w:rsidP="00BC57C3">
          <w:pPr>
            <w:pStyle w:val="08CCEEBEB1BD4AB69B0B8F97834A1A5D"/>
          </w:pPr>
          <w:r w:rsidRPr="007B41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D6"/>
    <w:rsid w:val="002B20BF"/>
    <w:rsid w:val="004165D6"/>
    <w:rsid w:val="007B65BD"/>
    <w:rsid w:val="00BC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7C3"/>
    <w:rPr>
      <w:color w:val="808080"/>
    </w:rPr>
  </w:style>
  <w:style w:type="paragraph" w:customStyle="1" w:styleId="08CCEEBEB1BD4AB69B0B8F97834A1A5D">
    <w:name w:val="08CCEEBEB1BD4AB69B0B8F97834A1A5D"/>
    <w:rsid w:val="00BC5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2" ma:contentTypeDescription="Create a new document." ma:contentTypeScope="" ma:versionID="d979f978c6678f9374078a33b43994b6">
  <xsd:schema xmlns:xsd="http://www.w3.org/2001/XMLSchema" xmlns:xs="http://www.w3.org/2001/XMLSchema" xmlns:p="http://schemas.microsoft.com/office/2006/metadata/properties" xmlns:ns2="b1f1b4ac-af3b-4eed-b83f-7f95665eeed8" xmlns:ns3="d4a7e0dc-3aa6-4ad0-b62e-852346f11afb" targetNamespace="http://schemas.microsoft.com/office/2006/metadata/properties" ma:root="true" ma:fieldsID="13c9ae10f2d221f4610a4c0af72da001" ns2:_="" ns3:_="">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FCA5-34FE-4B7B-94F1-75B0E59142ED}">
  <ds:schemaRefs>
    <ds:schemaRef ds:uri="http://schemas.openxmlformats.org/package/2006/metadata/core-properties"/>
    <ds:schemaRef ds:uri="http://purl.org/dc/dcmitype/"/>
    <ds:schemaRef ds:uri="http://schemas.microsoft.com/office/infopath/2007/PartnerControls"/>
    <ds:schemaRef ds:uri="d4a7e0dc-3aa6-4ad0-b62e-852346f11afb"/>
    <ds:schemaRef ds:uri="http://schemas.microsoft.com/office/2006/metadata/properties"/>
    <ds:schemaRef ds:uri="http://schemas.microsoft.com/office/2006/documentManagement/types"/>
    <ds:schemaRef ds:uri="http://purl.org/dc/elements/1.1/"/>
    <ds:schemaRef ds:uri="b1f1b4ac-af3b-4eed-b83f-7f95665eeed8"/>
    <ds:schemaRef ds:uri="http://www.w3.org/XML/1998/namespace"/>
    <ds:schemaRef ds:uri="http://purl.org/dc/terms/"/>
  </ds:schemaRefs>
</ds:datastoreItem>
</file>

<file path=customXml/itemProps2.xml><?xml version="1.0" encoding="utf-8"?>
<ds:datastoreItem xmlns:ds="http://schemas.openxmlformats.org/officeDocument/2006/customXml" ds:itemID="{77D12ADA-8D60-480A-818C-FD926E296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0DD6A-2D87-4F04-98AA-E6BADEEE1DF1}">
  <ds:schemaRefs>
    <ds:schemaRef ds:uri="http://schemas.microsoft.com/sharepoint/v3/contenttype/forms"/>
  </ds:schemaRefs>
</ds:datastoreItem>
</file>

<file path=customXml/itemProps4.xml><?xml version="1.0" encoding="utf-8"?>
<ds:datastoreItem xmlns:ds="http://schemas.openxmlformats.org/officeDocument/2006/customXml" ds:itemID="{5A449510-824B-48E3-9A86-F654FEDC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2</cp:revision>
  <dcterms:created xsi:type="dcterms:W3CDTF">2020-11-11T18:21:00Z</dcterms:created>
  <dcterms:modified xsi:type="dcterms:W3CDTF">2020-11-11T18:21:00Z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